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7F079" w14:textId="256D02DD" w:rsidR="00F5158F" w:rsidRPr="00F5158F" w:rsidRDefault="00F85B4E" w:rsidP="00F5158F">
      <w:pPr>
        <w:spacing w:after="0" w:line="240" w:lineRule="auto"/>
        <w:jc w:val="both"/>
        <w:rPr>
          <w:rFonts w:ascii="Calibri" w:hAnsi="Calibri" w:cs="Calibri"/>
          <w:i/>
          <w:iCs/>
          <w:sz w:val="20"/>
          <w:szCs w:val="20"/>
        </w:rPr>
      </w:pPr>
      <w:r>
        <w:rPr>
          <w:rFonts w:ascii="Calibri" w:hAnsi="Calibri" w:cs="Calibri"/>
          <w:b/>
          <w:bCs/>
        </w:rPr>
        <w:t>7</w:t>
      </w:r>
      <w:r w:rsidRPr="008049E2">
        <w:rPr>
          <w:rFonts w:ascii="Calibri" w:hAnsi="Calibri" w:cs="Calibri"/>
          <w:b/>
          <w:bCs/>
          <w:vertAlign w:val="superscript"/>
        </w:rPr>
        <w:t>th</w:t>
      </w:r>
      <w:r>
        <w:rPr>
          <w:rFonts w:ascii="Calibri" w:hAnsi="Calibri" w:cs="Calibri"/>
          <w:b/>
          <w:bCs/>
        </w:rPr>
        <w:t xml:space="preserve"> October 2024.</w:t>
      </w:r>
    </w:p>
    <w:p w14:paraId="4A68676F" w14:textId="77777777" w:rsidR="00F5158F" w:rsidRPr="00F5158F" w:rsidRDefault="00F5158F" w:rsidP="00F5158F">
      <w:pPr>
        <w:spacing w:after="0" w:line="240" w:lineRule="auto"/>
        <w:jc w:val="both"/>
        <w:rPr>
          <w:rFonts w:ascii="Calibri" w:hAnsi="Calibri" w:cs="Calibri"/>
          <w:b/>
          <w:bCs/>
        </w:rPr>
      </w:pPr>
      <w:r w:rsidRPr="00F5158F">
        <w:rPr>
          <w:rFonts w:ascii="Calibri" w:hAnsi="Calibri" w:cs="Calibri"/>
          <w:b/>
          <w:bCs/>
        </w:rPr>
        <w:t>PUBLIC COMMENTS (15 minutes)</w:t>
      </w:r>
    </w:p>
    <w:p w14:paraId="34D04F75" w14:textId="4F334CB7" w:rsidR="00F5158F" w:rsidRDefault="001C004B" w:rsidP="00F5158F">
      <w:pPr>
        <w:spacing w:after="0" w:line="240" w:lineRule="auto"/>
        <w:jc w:val="both"/>
        <w:rPr>
          <w:rFonts w:ascii="Calibri" w:hAnsi="Calibri" w:cs="Calibri"/>
        </w:rPr>
      </w:pPr>
      <w:r>
        <w:rPr>
          <w:rFonts w:ascii="Calibri" w:hAnsi="Calibri" w:cs="Calibri"/>
        </w:rPr>
        <w:t>Comments noted from members of the public included noise disturbance from agricultural machinery</w:t>
      </w:r>
      <w:r w:rsidR="00F85B4E">
        <w:rPr>
          <w:rFonts w:ascii="Calibri" w:hAnsi="Calibri" w:cs="Calibri"/>
        </w:rPr>
        <w:t xml:space="preserve"> at unsocial hours</w:t>
      </w:r>
      <w:r>
        <w:rPr>
          <w:rFonts w:ascii="Calibri" w:hAnsi="Calibri" w:cs="Calibri"/>
        </w:rPr>
        <w:t xml:space="preserve">. A short-lived notice did appear in Millenium Wood asking for dogs to be kept on leads. It was noted that the matter of dog control in Millenium Wood is under consideration and will be developed further in the future with input from the public.  </w:t>
      </w:r>
    </w:p>
    <w:p w14:paraId="0C465916" w14:textId="1A10DC77" w:rsidR="00986A96" w:rsidRPr="00F5158F" w:rsidRDefault="00986A96" w:rsidP="00F5158F">
      <w:pPr>
        <w:spacing w:after="0" w:line="240" w:lineRule="auto"/>
        <w:jc w:val="both"/>
        <w:rPr>
          <w:rFonts w:ascii="Calibri" w:hAnsi="Calibri" w:cs="Calibri"/>
        </w:rPr>
      </w:pPr>
      <w:r>
        <w:rPr>
          <w:rFonts w:ascii="Calibri" w:hAnsi="Calibri" w:cs="Calibri"/>
        </w:rPr>
        <w:t>Some streetlights are not operating as programmed, no specific addresses were noted.</w:t>
      </w:r>
    </w:p>
    <w:p w14:paraId="223000E9" w14:textId="77777777" w:rsidR="00F5158F" w:rsidRPr="00F5158F" w:rsidRDefault="00F5158F" w:rsidP="00F5158F">
      <w:pPr>
        <w:spacing w:after="0" w:line="240" w:lineRule="auto"/>
        <w:jc w:val="both"/>
        <w:rPr>
          <w:rFonts w:ascii="Calibri" w:hAnsi="Calibri" w:cs="Calibri"/>
          <w:b/>
          <w:bCs/>
        </w:rPr>
      </w:pPr>
      <w:r w:rsidRPr="00F5158F">
        <w:rPr>
          <w:rFonts w:ascii="Calibri" w:hAnsi="Calibri" w:cs="Calibri"/>
          <w:b/>
          <w:bCs/>
        </w:rPr>
        <w:t>OUTSIDE REPORTS FROM REPRESENTATIVES</w:t>
      </w:r>
    </w:p>
    <w:p w14:paraId="68D52D02" w14:textId="5EC34493" w:rsidR="006F40BE" w:rsidRPr="006F40BE" w:rsidRDefault="00F5158F" w:rsidP="006F40BE">
      <w:pPr>
        <w:rPr>
          <w:rFonts w:ascii="Times New Roman" w:eastAsia="Times New Roman" w:hAnsi="Times New Roman" w:cs="Times New Roman"/>
          <w:kern w:val="0"/>
          <w:lang w:eastAsia="en-GB"/>
          <w14:ligatures w14:val="none"/>
        </w:rPr>
      </w:pPr>
      <w:r w:rsidRPr="00F5158F">
        <w:rPr>
          <w:rFonts w:ascii="Segoe UI Symbol" w:hAnsi="Segoe UI Symbol" w:cs="Segoe UI Symbol"/>
        </w:rPr>
        <w:t>♦</w:t>
      </w:r>
      <w:r w:rsidRPr="00F5158F">
        <w:rPr>
          <w:rFonts w:ascii="Calibri" w:hAnsi="Calibri" w:cs="Calibri"/>
        </w:rPr>
        <w:t xml:space="preserve"> Somerset Councillors</w:t>
      </w:r>
      <w:r w:rsidR="001C004B">
        <w:rPr>
          <w:rFonts w:ascii="Calibri" w:hAnsi="Calibri" w:cs="Calibri"/>
        </w:rPr>
        <w:t>.</w:t>
      </w:r>
      <w:r w:rsidR="006F40BE">
        <w:rPr>
          <w:rFonts w:ascii="Calibri" w:hAnsi="Calibri" w:cs="Calibri"/>
        </w:rPr>
        <w:t xml:space="preserve"> Apologies were received from </w:t>
      </w:r>
      <w:r w:rsidR="006F40BE" w:rsidRPr="006F40BE">
        <w:rPr>
          <w:rFonts w:ascii="Calibri" w:eastAsia="Times New Roman" w:hAnsi="Calibri" w:cs="Calibri"/>
          <w:kern w:val="0"/>
          <w:lang w:eastAsia="en-GB"/>
          <w14:ligatures w14:val="none"/>
        </w:rPr>
        <w:t xml:space="preserve">Cllr Emily </w:t>
      </w:r>
      <w:proofErr w:type="spellStart"/>
      <w:r w:rsidR="006F40BE" w:rsidRPr="006F40BE">
        <w:rPr>
          <w:rFonts w:ascii="Calibri" w:eastAsia="Times New Roman" w:hAnsi="Calibri" w:cs="Calibri"/>
          <w:kern w:val="0"/>
          <w:lang w:eastAsia="en-GB"/>
          <w14:ligatures w14:val="none"/>
        </w:rPr>
        <w:t>Pearlstone</w:t>
      </w:r>
      <w:proofErr w:type="spellEnd"/>
    </w:p>
    <w:p w14:paraId="269FBCC5" w14:textId="552C9358" w:rsidR="00F5158F" w:rsidRDefault="001C004B" w:rsidP="00F5158F">
      <w:pPr>
        <w:spacing w:after="0" w:line="240" w:lineRule="auto"/>
        <w:jc w:val="both"/>
        <w:rPr>
          <w:rFonts w:ascii="Calibri" w:hAnsi="Calibri" w:cs="Calibri"/>
        </w:rPr>
      </w:pPr>
      <w:r>
        <w:rPr>
          <w:rFonts w:ascii="Calibri" w:hAnsi="Calibri" w:cs="Calibri"/>
        </w:rPr>
        <w:t xml:space="preserve"> It was reported that traffic around Hill View School is increasing, and it is anticipated that this will increase again when the school is at full capacity. The situation will be kept under review. Any incidents should be directed to the Department of Education, not the local authority.</w:t>
      </w:r>
    </w:p>
    <w:p w14:paraId="5810643E" w14:textId="7AE23B59" w:rsidR="00986A96" w:rsidRDefault="00986A96" w:rsidP="00F5158F">
      <w:pPr>
        <w:spacing w:after="0" w:line="240" w:lineRule="auto"/>
        <w:jc w:val="both"/>
        <w:rPr>
          <w:rFonts w:ascii="Calibri" w:hAnsi="Calibri" w:cs="Calibri"/>
        </w:rPr>
      </w:pPr>
      <w:r>
        <w:rPr>
          <w:rFonts w:ascii="Calibri" w:hAnsi="Calibri" w:cs="Calibri"/>
        </w:rPr>
        <w:t xml:space="preserve">Speed Indicator Devices: It was noted that Martock Parish are no longer using any SIDs, a Memorandum of Agreement will need to be agreed with Somerset Council prior to installation and use within Ash. The Parish Ranger </w:t>
      </w:r>
      <w:proofErr w:type="gramStart"/>
      <w:r>
        <w:rPr>
          <w:rFonts w:ascii="Calibri" w:hAnsi="Calibri" w:cs="Calibri"/>
        </w:rPr>
        <w:t>is able to</w:t>
      </w:r>
      <w:proofErr w:type="gramEnd"/>
      <w:r>
        <w:rPr>
          <w:rFonts w:ascii="Calibri" w:hAnsi="Calibri" w:cs="Calibri"/>
        </w:rPr>
        <w:t xml:space="preserve"> locate and relocate the unit as necessary. </w:t>
      </w:r>
    </w:p>
    <w:p w14:paraId="43F3A680" w14:textId="31370DDF" w:rsidR="00986A96" w:rsidRDefault="00986A96" w:rsidP="00F5158F">
      <w:pPr>
        <w:spacing w:after="0" w:line="240" w:lineRule="auto"/>
        <w:jc w:val="both"/>
        <w:rPr>
          <w:rFonts w:ascii="Calibri" w:hAnsi="Calibri" w:cs="Calibri"/>
        </w:rPr>
      </w:pPr>
      <w:r>
        <w:rPr>
          <w:rFonts w:ascii="Calibri" w:hAnsi="Calibri" w:cs="Calibri"/>
        </w:rPr>
        <w:t xml:space="preserve">Overhanging trees on the road adjacent to the </w:t>
      </w:r>
      <w:proofErr w:type="gramStart"/>
      <w:r>
        <w:rPr>
          <w:rFonts w:ascii="Calibri" w:hAnsi="Calibri" w:cs="Calibri"/>
        </w:rPr>
        <w:t>School</w:t>
      </w:r>
      <w:proofErr w:type="gramEnd"/>
      <w:r>
        <w:rPr>
          <w:rFonts w:ascii="Calibri" w:hAnsi="Calibri" w:cs="Calibri"/>
        </w:rPr>
        <w:t xml:space="preserve"> are being dealt with. There was some discussion regarding the overgrown footpath and the possibility of relocation. </w:t>
      </w:r>
    </w:p>
    <w:p w14:paraId="54600C75" w14:textId="77777777" w:rsidR="00986A96" w:rsidRPr="00F5158F" w:rsidRDefault="00986A96" w:rsidP="00F5158F">
      <w:pPr>
        <w:spacing w:after="0" w:line="240" w:lineRule="auto"/>
        <w:jc w:val="both"/>
        <w:rPr>
          <w:rFonts w:ascii="Calibri" w:hAnsi="Calibri" w:cs="Calibri"/>
        </w:rPr>
      </w:pPr>
    </w:p>
    <w:p w14:paraId="5919880A" w14:textId="40594F96" w:rsidR="00F5158F" w:rsidRPr="00F5158F" w:rsidRDefault="00F5158F" w:rsidP="00F5158F">
      <w:pPr>
        <w:spacing w:after="0" w:line="240" w:lineRule="auto"/>
        <w:jc w:val="both"/>
        <w:rPr>
          <w:rFonts w:ascii="Calibri" w:hAnsi="Calibri" w:cs="Calibri"/>
        </w:rPr>
      </w:pPr>
      <w:r w:rsidRPr="00F5158F">
        <w:rPr>
          <w:rFonts w:ascii="Segoe UI Symbol" w:hAnsi="Segoe UI Symbol" w:cs="Segoe UI Symbol"/>
        </w:rPr>
        <w:t>♦</w:t>
      </w:r>
      <w:r w:rsidRPr="00F5158F">
        <w:rPr>
          <w:rFonts w:ascii="Calibri" w:hAnsi="Calibri" w:cs="Calibri"/>
        </w:rPr>
        <w:t xml:space="preserve"> Outside bodies/groups</w:t>
      </w:r>
      <w:r w:rsidR="00986A96">
        <w:rPr>
          <w:rFonts w:ascii="Calibri" w:hAnsi="Calibri" w:cs="Calibri"/>
        </w:rPr>
        <w:t>. There were no representatives present.</w:t>
      </w:r>
    </w:p>
    <w:p w14:paraId="389F9EA4" w14:textId="77777777" w:rsidR="00F5158F" w:rsidRPr="00F5158F" w:rsidRDefault="00F5158F" w:rsidP="00F5158F">
      <w:pPr>
        <w:spacing w:after="0" w:line="240" w:lineRule="auto"/>
        <w:jc w:val="both"/>
        <w:rPr>
          <w:rFonts w:ascii="Calibri" w:hAnsi="Calibri" w:cs="Calibri"/>
          <w:i/>
          <w:iCs/>
        </w:rPr>
      </w:pPr>
    </w:p>
    <w:p w14:paraId="2024A873" w14:textId="54B79525" w:rsidR="00F5158F" w:rsidRDefault="00986A96" w:rsidP="008049E2">
      <w:pPr>
        <w:spacing w:after="0" w:line="240" w:lineRule="auto"/>
        <w:jc w:val="center"/>
        <w:rPr>
          <w:rFonts w:ascii="Calibri" w:hAnsi="Calibri" w:cs="Calibri"/>
          <w:b/>
          <w:bCs/>
        </w:rPr>
      </w:pPr>
      <w:r>
        <w:rPr>
          <w:rFonts w:ascii="Calibri" w:hAnsi="Calibri" w:cs="Calibri"/>
          <w:b/>
          <w:bCs/>
        </w:rPr>
        <w:t xml:space="preserve">Minutes of the Meeting held on </w:t>
      </w:r>
      <w:r w:rsidR="008049E2">
        <w:rPr>
          <w:rFonts w:ascii="Calibri" w:hAnsi="Calibri" w:cs="Calibri"/>
          <w:b/>
          <w:bCs/>
        </w:rPr>
        <w:t>7</w:t>
      </w:r>
      <w:r w:rsidR="008049E2" w:rsidRPr="008049E2">
        <w:rPr>
          <w:rFonts w:ascii="Calibri" w:hAnsi="Calibri" w:cs="Calibri"/>
          <w:b/>
          <w:bCs/>
          <w:vertAlign w:val="superscript"/>
        </w:rPr>
        <w:t>th</w:t>
      </w:r>
      <w:r w:rsidR="008049E2">
        <w:rPr>
          <w:rFonts w:ascii="Calibri" w:hAnsi="Calibri" w:cs="Calibri"/>
          <w:b/>
          <w:bCs/>
        </w:rPr>
        <w:t xml:space="preserve"> October 2024 </w:t>
      </w:r>
      <w:r>
        <w:rPr>
          <w:rFonts w:ascii="Calibri" w:hAnsi="Calibri" w:cs="Calibri"/>
          <w:b/>
          <w:bCs/>
        </w:rPr>
        <w:t>, at 7pm in Ash Pavilion</w:t>
      </w:r>
      <w:r w:rsidR="000226E8">
        <w:rPr>
          <w:rFonts w:ascii="Calibri" w:hAnsi="Calibri" w:cs="Calibri"/>
          <w:b/>
          <w:bCs/>
        </w:rPr>
        <w:t>, Ash Parish</w:t>
      </w:r>
      <w:r>
        <w:rPr>
          <w:rFonts w:ascii="Calibri" w:hAnsi="Calibri" w:cs="Calibri"/>
          <w:b/>
          <w:bCs/>
        </w:rPr>
        <w:t>.</w:t>
      </w:r>
    </w:p>
    <w:p w14:paraId="4BD8CDBD" w14:textId="77777777" w:rsidR="000226E8" w:rsidRDefault="000226E8" w:rsidP="008049E2">
      <w:pPr>
        <w:spacing w:after="0" w:line="240" w:lineRule="auto"/>
        <w:jc w:val="center"/>
        <w:rPr>
          <w:rFonts w:ascii="Calibri" w:hAnsi="Calibri" w:cs="Calibri"/>
          <w:b/>
          <w:bCs/>
        </w:rPr>
      </w:pPr>
    </w:p>
    <w:p w14:paraId="25E949E5" w14:textId="21324324" w:rsidR="000226E8" w:rsidRPr="000226E8" w:rsidRDefault="000226E8" w:rsidP="000226E8">
      <w:pPr>
        <w:spacing w:after="0" w:line="240" w:lineRule="auto"/>
        <w:rPr>
          <w:rFonts w:ascii="Calibri" w:hAnsi="Calibri" w:cs="Calibri"/>
        </w:rPr>
      </w:pPr>
      <w:r w:rsidRPr="000226E8">
        <w:rPr>
          <w:rFonts w:ascii="Calibri" w:hAnsi="Calibri" w:cs="Calibri"/>
        </w:rPr>
        <w:t xml:space="preserve">Present: Cllr S Davey, Chairman, Cllr C </w:t>
      </w:r>
      <w:proofErr w:type="spellStart"/>
      <w:r w:rsidRPr="000226E8">
        <w:rPr>
          <w:rFonts w:ascii="Calibri" w:hAnsi="Calibri" w:cs="Calibri"/>
        </w:rPr>
        <w:t>Halfhide</w:t>
      </w:r>
      <w:proofErr w:type="spellEnd"/>
      <w:r w:rsidRPr="000226E8">
        <w:rPr>
          <w:rFonts w:ascii="Calibri" w:hAnsi="Calibri" w:cs="Calibri"/>
        </w:rPr>
        <w:t>, Vice Chairman, Cllrs Z England, T Groves, A Britten and L Andrews. Clerk Z Bougourd</w:t>
      </w:r>
      <w:r>
        <w:rPr>
          <w:rFonts w:ascii="Calibri" w:hAnsi="Calibri" w:cs="Calibri"/>
        </w:rPr>
        <w:t>.</w:t>
      </w:r>
    </w:p>
    <w:p w14:paraId="241A81FB" w14:textId="77777777" w:rsidR="00986A96" w:rsidRPr="00F5158F" w:rsidRDefault="00986A96" w:rsidP="008049E2">
      <w:pPr>
        <w:spacing w:after="0" w:line="240" w:lineRule="auto"/>
        <w:jc w:val="center"/>
        <w:rPr>
          <w:rFonts w:ascii="Calibri" w:hAnsi="Calibri" w:cs="Calibri"/>
          <w:b/>
          <w:bCs/>
        </w:rPr>
      </w:pPr>
    </w:p>
    <w:p w14:paraId="395EFC80" w14:textId="007C47F1" w:rsidR="00F5158F" w:rsidRDefault="00F5158F" w:rsidP="006F40BE">
      <w:pPr>
        <w:rPr>
          <w:rFonts w:ascii="Calibri" w:hAnsi="Calibri" w:cs="Calibri"/>
        </w:rPr>
      </w:pPr>
      <w:r w:rsidRPr="00F5158F">
        <w:rPr>
          <w:rFonts w:ascii="Calibri" w:hAnsi="Calibri" w:cs="Calibri"/>
          <w:b/>
          <w:bCs/>
        </w:rPr>
        <w:t>24/</w:t>
      </w:r>
      <w:r w:rsidR="00CF4CEF">
        <w:rPr>
          <w:rFonts w:ascii="Calibri" w:hAnsi="Calibri" w:cs="Calibri"/>
          <w:b/>
          <w:bCs/>
        </w:rPr>
        <w:t>111</w:t>
      </w:r>
      <w:r w:rsidRPr="00F5158F">
        <w:rPr>
          <w:rFonts w:ascii="Calibri" w:hAnsi="Calibri" w:cs="Calibri"/>
          <w:b/>
          <w:bCs/>
        </w:rPr>
        <w:t xml:space="preserve"> </w:t>
      </w:r>
      <w:r w:rsidR="00F85B4E">
        <w:rPr>
          <w:rFonts w:ascii="Calibri" w:hAnsi="Calibri" w:cs="Calibri"/>
          <w:b/>
          <w:bCs/>
        </w:rPr>
        <w:t>Apologies</w:t>
      </w:r>
      <w:r w:rsidR="00986A96">
        <w:rPr>
          <w:rFonts w:ascii="Calibri" w:hAnsi="Calibri" w:cs="Calibri"/>
          <w:b/>
          <w:bCs/>
        </w:rPr>
        <w:t xml:space="preserve"> for absence: </w:t>
      </w:r>
      <w:r w:rsidR="00986A96" w:rsidRPr="006F40BE">
        <w:rPr>
          <w:rFonts w:ascii="Calibri" w:hAnsi="Calibri" w:cs="Calibri"/>
        </w:rPr>
        <w:t xml:space="preserve">Apologies were received from Cllr </w:t>
      </w:r>
      <w:r w:rsidR="00F85B4E">
        <w:rPr>
          <w:rFonts w:ascii="Calibri" w:hAnsi="Calibri" w:cs="Calibri"/>
        </w:rPr>
        <w:t xml:space="preserve">A </w:t>
      </w:r>
      <w:r w:rsidR="00986A96" w:rsidRPr="006F40BE">
        <w:rPr>
          <w:rFonts w:ascii="Calibri" w:hAnsi="Calibri" w:cs="Calibri"/>
        </w:rPr>
        <w:t>Groves</w:t>
      </w:r>
      <w:r w:rsidR="006F40BE" w:rsidRPr="006F40BE">
        <w:rPr>
          <w:rFonts w:ascii="Calibri" w:hAnsi="Calibri" w:cs="Calibri"/>
        </w:rPr>
        <w:t>.</w:t>
      </w:r>
      <w:r w:rsidR="00986A96">
        <w:rPr>
          <w:rFonts w:ascii="Calibri" w:hAnsi="Calibri" w:cs="Calibri"/>
          <w:b/>
          <w:bCs/>
        </w:rPr>
        <w:t xml:space="preserve"> </w:t>
      </w:r>
    </w:p>
    <w:p w14:paraId="1CF23599" w14:textId="2F57C59A" w:rsidR="00F5158F" w:rsidRPr="006F40BE" w:rsidRDefault="00F5158F" w:rsidP="006F40BE">
      <w:pPr>
        <w:spacing w:after="0" w:line="240" w:lineRule="auto"/>
        <w:jc w:val="both"/>
        <w:rPr>
          <w:rFonts w:ascii="Calibri" w:hAnsi="Calibri" w:cs="Calibri"/>
        </w:rPr>
      </w:pPr>
      <w:r w:rsidRPr="00F5158F">
        <w:rPr>
          <w:rFonts w:ascii="Calibri" w:hAnsi="Calibri" w:cs="Calibri"/>
          <w:b/>
          <w:bCs/>
        </w:rPr>
        <w:t>24/</w:t>
      </w:r>
      <w:r w:rsidR="00CF4CEF">
        <w:rPr>
          <w:rFonts w:ascii="Calibri" w:hAnsi="Calibri" w:cs="Calibri"/>
          <w:b/>
          <w:bCs/>
        </w:rPr>
        <w:t>112</w:t>
      </w:r>
      <w:r w:rsidRPr="00F5158F">
        <w:rPr>
          <w:rFonts w:ascii="Calibri" w:hAnsi="Calibri" w:cs="Calibri"/>
          <w:b/>
          <w:bCs/>
        </w:rPr>
        <w:t xml:space="preserve"> Declarations of interests. </w:t>
      </w:r>
      <w:r w:rsidR="006F40BE" w:rsidRPr="006F40BE">
        <w:rPr>
          <w:rFonts w:ascii="Calibri" w:hAnsi="Calibri" w:cs="Calibri"/>
        </w:rPr>
        <w:t>There were no declarations of interest noted.</w:t>
      </w:r>
    </w:p>
    <w:p w14:paraId="76D2BB7E" w14:textId="77777777" w:rsidR="00757FA9" w:rsidRPr="00F5158F" w:rsidRDefault="00757FA9" w:rsidP="00F5158F">
      <w:pPr>
        <w:spacing w:after="0" w:line="240" w:lineRule="auto"/>
        <w:jc w:val="both"/>
        <w:rPr>
          <w:rFonts w:ascii="Calibri" w:hAnsi="Calibri" w:cs="Calibri"/>
        </w:rPr>
      </w:pPr>
    </w:p>
    <w:p w14:paraId="12FEE3A2" w14:textId="5B898AD6" w:rsidR="00F5158F" w:rsidRPr="006F40BE" w:rsidRDefault="00F5158F" w:rsidP="00F5158F">
      <w:pPr>
        <w:spacing w:after="0" w:line="240" w:lineRule="auto"/>
        <w:jc w:val="both"/>
        <w:rPr>
          <w:rFonts w:ascii="Calibri" w:hAnsi="Calibri" w:cs="Calibri"/>
        </w:rPr>
      </w:pPr>
      <w:r w:rsidRPr="00F5158F">
        <w:rPr>
          <w:rFonts w:ascii="Calibri" w:hAnsi="Calibri" w:cs="Calibri"/>
          <w:b/>
          <w:bCs/>
        </w:rPr>
        <w:t>24/</w:t>
      </w:r>
      <w:r w:rsidR="00CF4CEF">
        <w:rPr>
          <w:rFonts w:ascii="Calibri" w:hAnsi="Calibri" w:cs="Calibri"/>
          <w:b/>
          <w:bCs/>
        </w:rPr>
        <w:t>113</w:t>
      </w:r>
      <w:r w:rsidRPr="00F5158F">
        <w:rPr>
          <w:rFonts w:ascii="Calibri" w:hAnsi="Calibri" w:cs="Calibri"/>
          <w:b/>
          <w:bCs/>
        </w:rPr>
        <w:t xml:space="preserve"> To APPROVE and sign as a correct record the minutes of the previous meeting</w:t>
      </w:r>
      <w:r w:rsidR="006F40BE">
        <w:rPr>
          <w:rFonts w:ascii="Calibri" w:hAnsi="Calibri" w:cs="Calibri"/>
          <w:b/>
          <w:bCs/>
        </w:rPr>
        <w:t xml:space="preserve"> held on 2</w:t>
      </w:r>
      <w:r w:rsidR="006F40BE" w:rsidRPr="006F40BE">
        <w:rPr>
          <w:rFonts w:ascii="Calibri" w:hAnsi="Calibri" w:cs="Calibri"/>
          <w:b/>
          <w:bCs/>
          <w:vertAlign w:val="superscript"/>
        </w:rPr>
        <w:t>nd</w:t>
      </w:r>
      <w:r w:rsidR="006F40BE">
        <w:rPr>
          <w:rFonts w:ascii="Calibri" w:hAnsi="Calibri" w:cs="Calibri"/>
          <w:b/>
          <w:bCs/>
        </w:rPr>
        <w:t xml:space="preserve"> September 2024. </w:t>
      </w:r>
      <w:r w:rsidR="006F40BE" w:rsidRPr="006F40BE">
        <w:rPr>
          <w:rFonts w:ascii="Calibri" w:hAnsi="Calibri" w:cs="Calibri"/>
        </w:rPr>
        <w:t>The minutes were approved and signed.</w:t>
      </w:r>
    </w:p>
    <w:p w14:paraId="6703DDA1" w14:textId="77777777" w:rsidR="00211025" w:rsidRPr="00F5158F" w:rsidRDefault="00211025" w:rsidP="00F5158F">
      <w:pPr>
        <w:spacing w:after="0" w:line="240" w:lineRule="auto"/>
        <w:jc w:val="both"/>
        <w:rPr>
          <w:rFonts w:ascii="Calibri" w:hAnsi="Calibri" w:cs="Calibri"/>
        </w:rPr>
      </w:pPr>
    </w:p>
    <w:p w14:paraId="57BDB4A3" w14:textId="77777777" w:rsidR="006F40BE" w:rsidRDefault="00F5158F" w:rsidP="00F5158F">
      <w:pPr>
        <w:spacing w:after="0" w:line="240" w:lineRule="auto"/>
        <w:jc w:val="both"/>
        <w:rPr>
          <w:rFonts w:ascii="Calibri" w:hAnsi="Calibri" w:cs="Calibri"/>
          <w:b/>
          <w:bCs/>
        </w:rPr>
      </w:pPr>
      <w:r w:rsidRPr="00F5158F">
        <w:rPr>
          <w:rFonts w:ascii="Calibri" w:hAnsi="Calibri" w:cs="Calibri"/>
          <w:b/>
          <w:bCs/>
        </w:rPr>
        <w:t>24/</w:t>
      </w:r>
      <w:r w:rsidR="00CF4CEF">
        <w:rPr>
          <w:rFonts w:ascii="Calibri" w:hAnsi="Calibri" w:cs="Calibri"/>
          <w:b/>
          <w:bCs/>
        </w:rPr>
        <w:t>114</w:t>
      </w:r>
      <w:r w:rsidRPr="00F5158F">
        <w:rPr>
          <w:rFonts w:ascii="Calibri" w:hAnsi="Calibri" w:cs="Calibri"/>
          <w:b/>
          <w:bCs/>
        </w:rPr>
        <w:t xml:space="preserve"> Matters to report from a previous meeting</w:t>
      </w:r>
      <w:r w:rsidR="00211025">
        <w:rPr>
          <w:rFonts w:ascii="Calibri" w:hAnsi="Calibri" w:cs="Calibri"/>
          <w:b/>
          <w:bCs/>
        </w:rPr>
        <w:t>.</w:t>
      </w:r>
      <w:r w:rsidR="006F40BE">
        <w:rPr>
          <w:rFonts w:ascii="Calibri" w:hAnsi="Calibri" w:cs="Calibri"/>
          <w:b/>
          <w:bCs/>
        </w:rPr>
        <w:t xml:space="preserve"> </w:t>
      </w:r>
    </w:p>
    <w:p w14:paraId="77DE6349" w14:textId="5C1CCBA7" w:rsidR="00211025" w:rsidRDefault="006F40BE" w:rsidP="006F40BE">
      <w:pPr>
        <w:pStyle w:val="ListParagraph"/>
        <w:numPr>
          <w:ilvl w:val="0"/>
          <w:numId w:val="1"/>
        </w:numPr>
        <w:spacing w:after="0" w:line="240" w:lineRule="auto"/>
        <w:jc w:val="both"/>
        <w:rPr>
          <w:rFonts w:ascii="Calibri" w:hAnsi="Calibri" w:cs="Calibri"/>
        </w:rPr>
      </w:pPr>
      <w:r w:rsidRPr="006F40BE">
        <w:rPr>
          <w:rFonts w:ascii="Calibri" w:hAnsi="Calibri" w:cs="Calibri"/>
        </w:rPr>
        <w:t xml:space="preserve">SID transfer to Ash Parish from Martock Parish. A letter of thanks will be sent to Martock and request that all relevant equipment be transferred. </w:t>
      </w:r>
    </w:p>
    <w:p w14:paraId="72B96AC6" w14:textId="31AAC854" w:rsidR="006F40BE" w:rsidRDefault="006F40BE" w:rsidP="006F40BE">
      <w:pPr>
        <w:pStyle w:val="ListParagraph"/>
        <w:numPr>
          <w:ilvl w:val="0"/>
          <w:numId w:val="1"/>
        </w:numPr>
        <w:spacing w:after="0" w:line="240" w:lineRule="auto"/>
        <w:jc w:val="both"/>
        <w:rPr>
          <w:rFonts w:ascii="Calibri" w:hAnsi="Calibri" w:cs="Calibri"/>
        </w:rPr>
      </w:pPr>
      <w:r>
        <w:rPr>
          <w:rFonts w:ascii="Calibri" w:hAnsi="Calibri" w:cs="Calibri"/>
        </w:rPr>
        <w:t>Millenium Wood – dog control. Cllr Davey will meet with the manager and discuss possible public participation and relevant questions for survey.</w:t>
      </w:r>
    </w:p>
    <w:p w14:paraId="036A12C2" w14:textId="498FA9AB" w:rsidR="006F40BE" w:rsidRDefault="006F40BE" w:rsidP="006F40BE">
      <w:pPr>
        <w:pStyle w:val="ListParagraph"/>
        <w:numPr>
          <w:ilvl w:val="0"/>
          <w:numId w:val="1"/>
        </w:numPr>
        <w:spacing w:after="0" w:line="240" w:lineRule="auto"/>
        <w:jc w:val="both"/>
        <w:rPr>
          <w:rFonts w:ascii="Calibri" w:hAnsi="Calibri" w:cs="Calibri"/>
        </w:rPr>
      </w:pPr>
      <w:r>
        <w:rPr>
          <w:rFonts w:ascii="Calibri" w:hAnsi="Calibri" w:cs="Calibri"/>
        </w:rPr>
        <w:t>It was noted that public complaints should be dated, logged and retained for reference.</w:t>
      </w:r>
    </w:p>
    <w:p w14:paraId="18D19C99" w14:textId="694E3043" w:rsidR="006F40BE" w:rsidRDefault="006F40BE" w:rsidP="006F40BE">
      <w:pPr>
        <w:pStyle w:val="ListParagraph"/>
        <w:numPr>
          <w:ilvl w:val="0"/>
          <w:numId w:val="1"/>
        </w:numPr>
        <w:spacing w:after="0" w:line="240" w:lineRule="auto"/>
        <w:jc w:val="both"/>
        <w:rPr>
          <w:rFonts w:ascii="Calibri" w:hAnsi="Calibri" w:cs="Calibri"/>
        </w:rPr>
      </w:pPr>
      <w:r>
        <w:rPr>
          <w:rFonts w:ascii="Calibri" w:hAnsi="Calibri" w:cs="Calibri"/>
        </w:rPr>
        <w:t>Meadow area in Millenium Wood, it was agreed to obtain a quote to cut, collect and remove cuttings from the “meadow area” annually.</w:t>
      </w:r>
    </w:p>
    <w:p w14:paraId="557C0CD9" w14:textId="77777777" w:rsidR="00F85B4E" w:rsidRDefault="00F85B4E" w:rsidP="00387741">
      <w:pPr>
        <w:pStyle w:val="ListParagraph"/>
        <w:numPr>
          <w:ilvl w:val="0"/>
          <w:numId w:val="1"/>
        </w:numPr>
        <w:spacing w:after="0" w:line="240" w:lineRule="auto"/>
        <w:jc w:val="both"/>
        <w:rPr>
          <w:rFonts w:ascii="Calibri" w:hAnsi="Calibri" w:cs="Calibri"/>
        </w:rPr>
      </w:pPr>
      <w:r w:rsidRPr="00F85B4E">
        <w:rPr>
          <w:rFonts w:ascii="Calibri" w:hAnsi="Calibri" w:cs="Calibri"/>
        </w:rPr>
        <w:t xml:space="preserve">Cllr T Groves noted that for good governance a letter should be sent to the Clerk offering that APC make pension contributions for the current Clerk even if not relevant. </w:t>
      </w:r>
    </w:p>
    <w:p w14:paraId="4973CCD8" w14:textId="7F114B20" w:rsidR="00F85B4E" w:rsidRPr="00F85B4E" w:rsidRDefault="00F85B4E" w:rsidP="00387741">
      <w:pPr>
        <w:pStyle w:val="ListParagraph"/>
        <w:numPr>
          <w:ilvl w:val="0"/>
          <w:numId w:val="1"/>
        </w:numPr>
        <w:spacing w:after="0" w:line="240" w:lineRule="auto"/>
        <w:jc w:val="both"/>
        <w:rPr>
          <w:rFonts w:ascii="Calibri" w:hAnsi="Calibri" w:cs="Calibri"/>
        </w:rPr>
      </w:pPr>
      <w:r w:rsidRPr="00F85B4E">
        <w:rPr>
          <w:rFonts w:ascii="Calibri" w:hAnsi="Calibri" w:cs="Calibri"/>
        </w:rPr>
        <w:lastRenderedPageBreak/>
        <w:t xml:space="preserve">Clerk salary &amp; HMRC return, it was noted that the Clerk does not currently hold the login or HRMC Id </w:t>
      </w:r>
      <w:proofErr w:type="gramStart"/>
      <w:r w:rsidRPr="00F85B4E">
        <w:rPr>
          <w:rFonts w:ascii="Calibri" w:hAnsi="Calibri" w:cs="Calibri"/>
        </w:rPr>
        <w:t>in order to</w:t>
      </w:r>
      <w:proofErr w:type="gramEnd"/>
      <w:r w:rsidRPr="00F85B4E">
        <w:rPr>
          <w:rFonts w:ascii="Calibri" w:hAnsi="Calibri" w:cs="Calibri"/>
        </w:rPr>
        <w:t xml:space="preserve"> complete the HMRC return. Cllr </w:t>
      </w:r>
      <w:proofErr w:type="spellStart"/>
      <w:r w:rsidRPr="00F85B4E">
        <w:rPr>
          <w:rFonts w:ascii="Calibri" w:hAnsi="Calibri" w:cs="Calibri"/>
        </w:rPr>
        <w:t>Halfhide</w:t>
      </w:r>
      <w:proofErr w:type="spellEnd"/>
      <w:r w:rsidRPr="00F85B4E">
        <w:rPr>
          <w:rFonts w:ascii="Calibri" w:hAnsi="Calibri" w:cs="Calibri"/>
        </w:rPr>
        <w:t xml:space="preserve"> will follow this up with Pinnacle Accounting.</w:t>
      </w:r>
    </w:p>
    <w:p w14:paraId="34E1F911" w14:textId="77777777" w:rsidR="006F40BE" w:rsidRPr="006F40BE" w:rsidRDefault="006F40BE" w:rsidP="00F5158F">
      <w:pPr>
        <w:spacing w:after="0" w:line="240" w:lineRule="auto"/>
        <w:jc w:val="both"/>
        <w:rPr>
          <w:rFonts w:ascii="Calibri" w:hAnsi="Calibri" w:cs="Calibri"/>
        </w:rPr>
      </w:pPr>
    </w:p>
    <w:p w14:paraId="2162F227" w14:textId="1B6A3C47" w:rsidR="00F5158F" w:rsidRDefault="00F5158F" w:rsidP="00F5158F">
      <w:pPr>
        <w:spacing w:after="0" w:line="240" w:lineRule="auto"/>
        <w:jc w:val="both"/>
        <w:rPr>
          <w:rFonts w:ascii="Calibri" w:hAnsi="Calibri" w:cs="Calibri"/>
          <w:b/>
          <w:bCs/>
        </w:rPr>
      </w:pPr>
      <w:r w:rsidRPr="00F5158F">
        <w:rPr>
          <w:rFonts w:ascii="Calibri" w:hAnsi="Calibri" w:cs="Calibri"/>
          <w:b/>
          <w:bCs/>
        </w:rPr>
        <w:t>24/1</w:t>
      </w:r>
      <w:r w:rsidR="00CF4CEF">
        <w:rPr>
          <w:rFonts w:ascii="Calibri" w:hAnsi="Calibri" w:cs="Calibri"/>
          <w:b/>
          <w:bCs/>
        </w:rPr>
        <w:t>15</w:t>
      </w:r>
      <w:r w:rsidRPr="00F5158F">
        <w:rPr>
          <w:rFonts w:ascii="Calibri" w:hAnsi="Calibri" w:cs="Calibri"/>
          <w:b/>
          <w:bCs/>
        </w:rPr>
        <w:t xml:space="preserve"> Planning decisions report</w:t>
      </w:r>
      <w:r w:rsidR="006F40BE">
        <w:rPr>
          <w:rFonts w:ascii="Calibri" w:hAnsi="Calibri" w:cs="Calibri"/>
          <w:b/>
          <w:bCs/>
        </w:rPr>
        <w:t xml:space="preserve">. </w:t>
      </w:r>
      <w:r w:rsidR="006F40BE" w:rsidRPr="006F40BE">
        <w:rPr>
          <w:rFonts w:ascii="Calibri" w:hAnsi="Calibri" w:cs="Calibri"/>
        </w:rPr>
        <w:t>No decisions were tabled.</w:t>
      </w:r>
    </w:p>
    <w:p w14:paraId="2B97A5A9" w14:textId="77777777" w:rsidR="00211025" w:rsidRPr="00F5158F" w:rsidRDefault="00211025" w:rsidP="00F5158F">
      <w:pPr>
        <w:spacing w:after="0" w:line="240" w:lineRule="auto"/>
        <w:jc w:val="both"/>
        <w:rPr>
          <w:rFonts w:ascii="Calibri" w:hAnsi="Calibri" w:cs="Calibri"/>
          <w:b/>
          <w:bCs/>
        </w:rPr>
      </w:pPr>
    </w:p>
    <w:p w14:paraId="6BF090C4" w14:textId="0376F63A" w:rsidR="00F5158F" w:rsidRPr="006F40BE" w:rsidRDefault="00F5158F" w:rsidP="00F5158F">
      <w:pPr>
        <w:spacing w:after="0" w:line="240" w:lineRule="auto"/>
        <w:jc w:val="both"/>
        <w:rPr>
          <w:rFonts w:ascii="Calibri" w:hAnsi="Calibri" w:cs="Calibri"/>
        </w:rPr>
      </w:pPr>
      <w:r w:rsidRPr="00F5158F">
        <w:rPr>
          <w:rFonts w:ascii="Calibri" w:hAnsi="Calibri" w:cs="Calibri"/>
          <w:b/>
          <w:bCs/>
        </w:rPr>
        <w:t>24/1</w:t>
      </w:r>
      <w:r w:rsidR="00CF4CEF">
        <w:rPr>
          <w:rFonts w:ascii="Calibri" w:hAnsi="Calibri" w:cs="Calibri"/>
          <w:b/>
          <w:bCs/>
        </w:rPr>
        <w:t xml:space="preserve">16 </w:t>
      </w:r>
      <w:r w:rsidRPr="00F5158F">
        <w:rPr>
          <w:rFonts w:ascii="Calibri" w:hAnsi="Calibri" w:cs="Calibri"/>
          <w:b/>
          <w:bCs/>
        </w:rPr>
        <w:t>Planning applications</w:t>
      </w:r>
      <w:r w:rsidR="006F40BE">
        <w:rPr>
          <w:rFonts w:ascii="Calibri" w:hAnsi="Calibri" w:cs="Calibri"/>
          <w:b/>
          <w:bCs/>
        </w:rPr>
        <w:t xml:space="preserve">. </w:t>
      </w:r>
      <w:r w:rsidR="006F40BE" w:rsidRPr="006F40BE">
        <w:rPr>
          <w:rFonts w:ascii="Calibri" w:hAnsi="Calibri" w:cs="Calibri"/>
        </w:rPr>
        <w:t xml:space="preserve">The application </w:t>
      </w:r>
      <w:r w:rsidR="000226E8">
        <w:rPr>
          <w:rFonts w:ascii="Calibri" w:hAnsi="Calibri" w:cs="Calibri"/>
        </w:rPr>
        <w:t>(03/10/24)</w:t>
      </w:r>
      <w:r w:rsidR="006F40BE" w:rsidRPr="006F40BE">
        <w:rPr>
          <w:rFonts w:ascii="Calibri" w:hAnsi="Calibri" w:cs="Calibri"/>
        </w:rPr>
        <w:t xml:space="preserve">to </w:t>
      </w:r>
      <w:r w:rsidR="000226E8">
        <w:rPr>
          <w:rFonts w:ascii="Calibri" w:hAnsi="Calibri" w:cs="Calibri"/>
        </w:rPr>
        <w:t>replace an external porch at 22 Martock Lane was noted and approved without comment.</w:t>
      </w:r>
    </w:p>
    <w:p w14:paraId="6A6A2DA7" w14:textId="77777777" w:rsidR="00211025" w:rsidRPr="00F5158F" w:rsidRDefault="00211025" w:rsidP="00F5158F">
      <w:pPr>
        <w:spacing w:after="0" w:line="240" w:lineRule="auto"/>
        <w:jc w:val="both"/>
        <w:rPr>
          <w:rFonts w:ascii="Calibri" w:hAnsi="Calibri" w:cs="Calibri"/>
          <w:b/>
          <w:bCs/>
        </w:rPr>
      </w:pPr>
    </w:p>
    <w:p w14:paraId="06EE9DCD" w14:textId="373D624E" w:rsidR="00F5158F" w:rsidRDefault="00F5158F" w:rsidP="00F5158F">
      <w:pPr>
        <w:spacing w:after="0" w:line="240" w:lineRule="auto"/>
        <w:jc w:val="both"/>
        <w:rPr>
          <w:rFonts w:ascii="Calibri" w:hAnsi="Calibri" w:cs="Calibri"/>
        </w:rPr>
      </w:pPr>
      <w:r w:rsidRPr="00F5158F">
        <w:rPr>
          <w:rFonts w:ascii="Calibri" w:hAnsi="Calibri" w:cs="Calibri"/>
          <w:b/>
          <w:bCs/>
        </w:rPr>
        <w:t>24/1</w:t>
      </w:r>
      <w:r w:rsidR="00CF4CEF">
        <w:rPr>
          <w:rFonts w:ascii="Calibri" w:hAnsi="Calibri" w:cs="Calibri"/>
          <w:b/>
          <w:bCs/>
        </w:rPr>
        <w:t>17</w:t>
      </w:r>
      <w:r w:rsidRPr="00F5158F">
        <w:rPr>
          <w:rFonts w:ascii="Calibri" w:hAnsi="Calibri" w:cs="Calibri"/>
          <w:b/>
          <w:bCs/>
        </w:rPr>
        <w:t xml:space="preserve"> Finance – </w:t>
      </w:r>
      <w:r w:rsidRPr="00F5158F">
        <w:rPr>
          <w:rFonts w:ascii="Calibri" w:hAnsi="Calibri" w:cs="Calibri"/>
        </w:rPr>
        <w:t xml:space="preserve">To </w:t>
      </w:r>
      <w:r w:rsidRPr="00F5158F">
        <w:rPr>
          <w:rFonts w:ascii="Calibri" w:hAnsi="Calibri" w:cs="Calibri"/>
          <w:b/>
          <w:bCs/>
        </w:rPr>
        <w:t xml:space="preserve">APPROVE </w:t>
      </w:r>
      <w:r w:rsidRPr="00F5158F">
        <w:rPr>
          <w:rFonts w:ascii="Calibri" w:hAnsi="Calibri" w:cs="Calibri"/>
        </w:rPr>
        <w:t xml:space="preserve">the payment schedule for </w:t>
      </w:r>
      <w:r w:rsidR="00211025">
        <w:rPr>
          <w:rFonts w:ascii="Calibri" w:hAnsi="Calibri" w:cs="Calibri"/>
        </w:rPr>
        <w:t>October</w:t>
      </w:r>
      <w:r w:rsidRPr="00F5158F">
        <w:rPr>
          <w:rFonts w:ascii="Calibri" w:hAnsi="Calibri" w:cs="Calibri"/>
        </w:rPr>
        <w:t xml:space="preserve"> 2024</w:t>
      </w:r>
      <w:r w:rsidR="000226E8">
        <w:rPr>
          <w:rFonts w:ascii="Calibri" w:hAnsi="Calibri" w:cs="Calibri"/>
        </w:rPr>
        <w:t xml:space="preserve">. </w:t>
      </w:r>
    </w:p>
    <w:p w14:paraId="0B061225" w14:textId="77777777" w:rsidR="008049E2" w:rsidRDefault="008049E2" w:rsidP="00F5158F">
      <w:pPr>
        <w:spacing w:after="0" w:line="240" w:lineRule="auto"/>
        <w:jc w:val="both"/>
        <w:rPr>
          <w:rFonts w:ascii="Calibri" w:hAnsi="Calibri" w:cs="Calibri"/>
        </w:rPr>
      </w:pPr>
    </w:p>
    <w:p w14:paraId="373AEF3C" w14:textId="31A6F37A" w:rsidR="008049E2" w:rsidRDefault="00CF4CEF" w:rsidP="00F5158F">
      <w:pPr>
        <w:spacing w:after="0" w:line="240" w:lineRule="auto"/>
        <w:jc w:val="both"/>
        <w:rPr>
          <w:rFonts w:ascii="Calibri" w:hAnsi="Calibri" w:cs="Calibri"/>
        </w:rPr>
      </w:pPr>
      <w:r>
        <w:rPr>
          <w:rFonts w:ascii="Calibri" w:hAnsi="Calibri" w:cs="Calibri"/>
          <w:b/>
          <w:bCs/>
        </w:rPr>
        <w:t xml:space="preserve">24/118 </w:t>
      </w:r>
      <w:r w:rsidR="008049E2" w:rsidRPr="008049E2">
        <w:rPr>
          <w:rFonts w:ascii="Calibri" w:hAnsi="Calibri" w:cs="Calibri"/>
          <w:b/>
          <w:bCs/>
        </w:rPr>
        <w:t>Finance:</w:t>
      </w:r>
      <w:r w:rsidR="008049E2">
        <w:rPr>
          <w:rFonts w:ascii="Calibri" w:hAnsi="Calibri" w:cs="Calibri"/>
        </w:rPr>
        <w:t xml:space="preserve"> To approve the Bank reconciliations to date.</w:t>
      </w:r>
      <w:r w:rsidR="000226E8">
        <w:rPr>
          <w:rFonts w:ascii="Calibri" w:hAnsi="Calibri" w:cs="Calibri"/>
        </w:rPr>
        <w:t xml:space="preserve"> The Clerk tabled the bank reconciliations for the last six months. Agreed and signed by Cllr </w:t>
      </w:r>
      <w:proofErr w:type="spellStart"/>
      <w:r w:rsidR="000226E8">
        <w:rPr>
          <w:rFonts w:ascii="Calibri" w:hAnsi="Calibri" w:cs="Calibri"/>
        </w:rPr>
        <w:t>Halfhide</w:t>
      </w:r>
      <w:proofErr w:type="spellEnd"/>
      <w:r w:rsidR="000226E8">
        <w:rPr>
          <w:rFonts w:ascii="Calibri" w:hAnsi="Calibri" w:cs="Calibri"/>
        </w:rPr>
        <w:t>.</w:t>
      </w:r>
    </w:p>
    <w:p w14:paraId="48DF1FCC" w14:textId="77777777" w:rsidR="00CF4CEF" w:rsidRDefault="00CF4CEF" w:rsidP="00F5158F">
      <w:pPr>
        <w:spacing w:after="0" w:line="240" w:lineRule="auto"/>
        <w:jc w:val="both"/>
        <w:rPr>
          <w:rFonts w:ascii="Calibri" w:hAnsi="Calibri" w:cs="Calibri"/>
        </w:rPr>
      </w:pPr>
    </w:p>
    <w:p w14:paraId="636DBF1A" w14:textId="057DF694" w:rsidR="008049E2" w:rsidRDefault="00CF4CEF" w:rsidP="00F5158F">
      <w:pPr>
        <w:spacing w:after="0" w:line="240" w:lineRule="auto"/>
        <w:jc w:val="both"/>
        <w:rPr>
          <w:rFonts w:ascii="Calibri" w:hAnsi="Calibri" w:cs="Calibri"/>
        </w:rPr>
      </w:pPr>
      <w:r>
        <w:rPr>
          <w:rFonts w:ascii="Calibri" w:hAnsi="Calibri" w:cs="Calibri"/>
          <w:b/>
          <w:bCs/>
        </w:rPr>
        <w:t>24/119</w:t>
      </w:r>
      <w:r>
        <w:rPr>
          <w:rFonts w:ascii="Calibri" w:hAnsi="Calibri" w:cs="Calibri"/>
          <w:b/>
          <w:bCs/>
        </w:rPr>
        <w:tab/>
        <w:t xml:space="preserve"> </w:t>
      </w:r>
      <w:r w:rsidR="008049E2" w:rsidRPr="008049E2">
        <w:rPr>
          <w:rFonts w:ascii="Calibri" w:hAnsi="Calibri" w:cs="Calibri"/>
          <w:b/>
          <w:bCs/>
        </w:rPr>
        <w:t>Finance</w:t>
      </w:r>
      <w:r w:rsidR="008049E2">
        <w:rPr>
          <w:rFonts w:ascii="Calibri" w:hAnsi="Calibri" w:cs="Calibri"/>
        </w:rPr>
        <w:t xml:space="preserve"> – to approve the Bank Statements April 2024 – September 2024</w:t>
      </w:r>
      <w:r w:rsidR="000226E8">
        <w:rPr>
          <w:rFonts w:ascii="Calibri" w:hAnsi="Calibri" w:cs="Calibri"/>
        </w:rPr>
        <w:t xml:space="preserve">. Signed by Cllr </w:t>
      </w:r>
      <w:proofErr w:type="spellStart"/>
      <w:r w:rsidR="000226E8">
        <w:rPr>
          <w:rFonts w:ascii="Calibri" w:hAnsi="Calibri" w:cs="Calibri"/>
        </w:rPr>
        <w:t>Halfhide</w:t>
      </w:r>
      <w:proofErr w:type="spellEnd"/>
      <w:r w:rsidR="000226E8">
        <w:rPr>
          <w:rFonts w:ascii="Calibri" w:hAnsi="Calibri" w:cs="Calibri"/>
        </w:rPr>
        <w:t>.</w:t>
      </w:r>
    </w:p>
    <w:p w14:paraId="44E2699A" w14:textId="77777777" w:rsidR="005F03BD" w:rsidRDefault="005F03BD" w:rsidP="00F5158F">
      <w:pPr>
        <w:spacing w:after="0" w:line="240" w:lineRule="auto"/>
        <w:jc w:val="both"/>
        <w:rPr>
          <w:rFonts w:ascii="Calibri" w:hAnsi="Calibri" w:cs="Calibri"/>
        </w:rPr>
      </w:pPr>
    </w:p>
    <w:p w14:paraId="5E879385" w14:textId="456C0505" w:rsidR="005F03BD" w:rsidRDefault="005F03BD" w:rsidP="00F5158F">
      <w:pPr>
        <w:spacing w:after="0" w:line="240" w:lineRule="auto"/>
        <w:jc w:val="both"/>
        <w:rPr>
          <w:rFonts w:ascii="Calibri" w:hAnsi="Calibri" w:cs="Calibri"/>
        </w:rPr>
      </w:pPr>
      <w:r w:rsidRPr="005F03BD">
        <w:rPr>
          <w:rFonts w:ascii="Calibri" w:hAnsi="Calibri" w:cs="Calibri"/>
          <w:b/>
          <w:bCs/>
        </w:rPr>
        <w:t>24/120</w:t>
      </w:r>
      <w:r w:rsidRPr="005F03BD">
        <w:rPr>
          <w:rFonts w:ascii="Calibri" w:hAnsi="Calibri" w:cs="Calibri"/>
          <w:b/>
          <w:bCs/>
        </w:rPr>
        <w:tab/>
        <w:t xml:space="preserve">  Finance</w:t>
      </w:r>
      <w:r>
        <w:rPr>
          <w:rFonts w:ascii="Calibri" w:hAnsi="Calibri" w:cs="Calibri"/>
        </w:rPr>
        <w:t xml:space="preserve"> – to consider the External Auditors Report (PKF Littlejohn)</w:t>
      </w:r>
      <w:r w:rsidR="000226E8">
        <w:rPr>
          <w:rFonts w:ascii="Calibri" w:hAnsi="Calibri" w:cs="Calibri"/>
        </w:rPr>
        <w:t xml:space="preserve">. The report was tabled and noted. </w:t>
      </w:r>
      <w:r w:rsidR="0068755A">
        <w:rPr>
          <w:rFonts w:ascii="Calibri" w:hAnsi="Calibri" w:cs="Calibri"/>
        </w:rPr>
        <w:t xml:space="preserve">Clerk noted that the internal audit should include a review of policies and procedures, Cllr </w:t>
      </w:r>
      <w:proofErr w:type="spellStart"/>
      <w:r w:rsidR="0068755A">
        <w:rPr>
          <w:rFonts w:ascii="Calibri" w:hAnsi="Calibri" w:cs="Calibri"/>
        </w:rPr>
        <w:t>Halfhide</w:t>
      </w:r>
      <w:proofErr w:type="spellEnd"/>
      <w:r w:rsidR="0068755A">
        <w:rPr>
          <w:rFonts w:ascii="Calibri" w:hAnsi="Calibri" w:cs="Calibri"/>
        </w:rPr>
        <w:t xml:space="preserve"> will check with Pinnacle re</w:t>
      </w:r>
      <w:r w:rsidR="0068755A">
        <w:rPr>
          <w:rFonts w:ascii="Calibri" w:hAnsi="Calibri" w:cs="Calibri"/>
        </w:rPr>
        <w:tab/>
      </w:r>
      <w:proofErr w:type="spellStart"/>
      <w:r w:rsidR="0068755A">
        <w:rPr>
          <w:rFonts w:ascii="Calibri" w:hAnsi="Calibri" w:cs="Calibri"/>
        </w:rPr>
        <w:t>garding</w:t>
      </w:r>
      <w:proofErr w:type="spellEnd"/>
      <w:r w:rsidR="0068755A">
        <w:rPr>
          <w:rFonts w:ascii="Calibri" w:hAnsi="Calibri" w:cs="Calibri"/>
        </w:rPr>
        <w:t xml:space="preserve"> the current process and if there is a contract in place. Clerk recommended using PATAS (Parish </w:t>
      </w:r>
      <w:proofErr w:type="gramStart"/>
      <w:r w:rsidR="0068755A">
        <w:rPr>
          <w:rFonts w:ascii="Calibri" w:hAnsi="Calibri" w:cs="Calibri"/>
        </w:rPr>
        <w:t>And</w:t>
      </w:r>
      <w:proofErr w:type="gramEnd"/>
      <w:r w:rsidR="0068755A">
        <w:rPr>
          <w:rFonts w:ascii="Calibri" w:hAnsi="Calibri" w:cs="Calibri"/>
        </w:rPr>
        <w:t xml:space="preserve"> Town Auditing Services) for future internal audits.</w:t>
      </w:r>
    </w:p>
    <w:p w14:paraId="76F73DBF" w14:textId="77777777" w:rsidR="00CF4CEF" w:rsidRDefault="00CF4CEF" w:rsidP="00F5158F">
      <w:pPr>
        <w:spacing w:after="0" w:line="240" w:lineRule="auto"/>
        <w:jc w:val="both"/>
        <w:rPr>
          <w:rFonts w:ascii="Calibri" w:hAnsi="Calibri" w:cs="Calibri"/>
        </w:rPr>
      </w:pPr>
    </w:p>
    <w:p w14:paraId="204AB1EA" w14:textId="199C7C4C" w:rsidR="005F03BD" w:rsidRDefault="00CF4CEF" w:rsidP="00F5158F">
      <w:pPr>
        <w:spacing w:after="0" w:line="240" w:lineRule="auto"/>
        <w:jc w:val="both"/>
        <w:rPr>
          <w:rFonts w:ascii="Calibri" w:hAnsi="Calibri" w:cs="Calibri"/>
        </w:rPr>
      </w:pPr>
      <w:r w:rsidRPr="00CF4CEF">
        <w:rPr>
          <w:rFonts w:ascii="Calibri" w:hAnsi="Calibri" w:cs="Calibri"/>
          <w:b/>
          <w:bCs/>
        </w:rPr>
        <w:t>24/12</w:t>
      </w:r>
      <w:r w:rsidR="005F03BD">
        <w:rPr>
          <w:rFonts w:ascii="Calibri" w:hAnsi="Calibri" w:cs="Calibri"/>
          <w:b/>
          <w:bCs/>
        </w:rPr>
        <w:t>1</w:t>
      </w:r>
      <w:r w:rsidRPr="00CF4CEF">
        <w:rPr>
          <w:rFonts w:ascii="Calibri" w:hAnsi="Calibri" w:cs="Calibri"/>
          <w:b/>
          <w:bCs/>
        </w:rPr>
        <w:tab/>
        <w:t xml:space="preserve"> Policies</w:t>
      </w:r>
      <w:r>
        <w:rPr>
          <w:rFonts w:ascii="Calibri" w:hAnsi="Calibri" w:cs="Calibri"/>
        </w:rPr>
        <w:t xml:space="preserve"> – to adopt the 2024 NALC Financial Regulations.</w:t>
      </w:r>
      <w:r w:rsidR="000226E8">
        <w:rPr>
          <w:rFonts w:ascii="Calibri" w:hAnsi="Calibri" w:cs="Calibri"/>
        </w:rPr>
        <w:t xml:space="preserve"> The 2019 Regulations were adopted: </w:t>
      </w:r>
      <w:r w:rsidR="000226E8" w:rsidRPr="000226E8">
        <w:rPr>
          <w:rFonts w:ascii="Calibri" w:hAnsi="Calibri" w:cs="Calibri"/>
          <w:b/>
          <w:bCs/>
        </w:rPr>
        <w:t>Post meeting note</w:t>
      </w:r>
      <w:r w:rsidR="000226E8">
        <w:rPr>
          <w:rFonts w:ascii="Calibri" w:hAnsi="Calibri" w:cs="Calibri"/>
        </w:rPr>
        <w:t xml:space="preserve">: The Clerk noted that the 2024 Regulations require review and will be reviewed by Cllrs </w:t>
      </w:r>
      <w:proofErr w:type="spellStart"/>
      <w:r w:rsidR="000226E8">
        <w:rPr>
          <w:rFonts w:ascii="Calibri" w:hAnsi="Calibri" w:cs="Calibri"/>
        </w:rPr>
        <w:t>Halfhide</w:t>
      </w:r>
      <w:proofErr w:type="spellEnd"/>
      <w:r w:rsidR="000226E8">
        <w:rPr>
          <w:rFonts w:ascii="Calibri" w:hAnsi="Calibri" w:cs="Calibri"/>
        </w:rPr>
        <w:t xml:space="preserve"> and Britten and brought back to the PC at a future date.</w:t>
      </w:r>
    </w:p>
    <w:p w14:paraId="4DA53223" w14:textId="77777777" w:rsidR="00CF4CEF" w:rsidRDefault="00CF4CEF" w:rsidP="00F5158F">
      <w:pPr>
        <w:spacing w:after="0" w:line="240" w:lineRule="auto"/>
        <w:jc w:val="both"/>
        <w:rPr>
          <w:rFonts w:ascii="Calibri" w:hAnsi="Calibri" w:cs="Calibri"/>
        </w:rPr>
      </w:pPr>
    </w:p>
    <w:p w14:paraId="59BB1795" w14:textId="79EEFEF2" w:rsidR="00CF4CEF" w:rsidRPr="00344EB5" w:rsidRDefault="00CF4CEF" w:rsidP="00F5158F">
      <w:pPr>
        <w:spacing w:after="0" w:line="240" w:lineRule="auto"/>
        <w:jc w:val="both"/>
        <w:rPr>
          <w:rFonts w:ascii="Calibri" w:hAnsi="Calibri" w:cs="Calibri"/>
          <w:sz w:val="22"/>
          <w:szCs w:val="22"/>
        </w:rPr>
      </w:pPr>
      <w:r w:rsidRPr="00344EB5">
        <w:rPr>
          <w:rFonts w:ascii="Calibri" w:hAnsi="Calibri" w:cs="Calibri"/>
          <w:b/>
          <w:bCs/>
          <w:sz w:val="22"/>
          <w:szCs w:val="22"/>
        </w:rPr>
        <w:t>24/12</w:t>
      </w:r>
      <w:r w:rsidR="005F03BD" w:rsidRPr="00344EB5">
        <w:rPr>
          <w:rFonts w:ascii="Calibri" w:hAnsi="Calibri" w:cs="Calibri"/>
          <w:b/>
          <w:bCs/>
          <w:sz w:val="22"/>
          <w:szCs w:val="22"/>
        </w:rPr>
        <w:t>2</w:t>
      </w:r>
      <w:r w:rsidRPr="00344EB5">
        <w:rPr>
          <w:rFonts w:ascii="Calibri" w:hAnsi="Calibri" w:cs="Calibri"/>
          <w:sz w:val="22"/>
          <w:szCs w:val="22"/>
        </w:rPr>
        <w:t xml:space="preserve"> </w:t>
      </w:r>
      <w:r w:rsidRPr="00344EB5">
        <w:rPr>
          <w:rFonts w:ascii="Calibri" w:hAnsi="Calibri" w:cs="Calibri"/>
          <w:b/>
          <w:bCs/>
          <w:sz w:val="22"/>
          <w:szCs w:val="22"/>
        </w:rPr>
        <w:t>Parish Matters</w:t>
      </w:r>
      <w:r w:rsidRPr="00344EB5">
        <w:rPr>
          <w:rFonts w:ascii="Calibri" w:hAnsi="Calibri" w:cs="Calibri"/>
          <w:sz w:val="22"/>
          <w:szCs w:val="22"/>
        </w:rPr>
        <w:t>– Footbridge closure/update</w:t>
      </w:r>
      <w:r w:rsidR="000226E8" w:rsidRPr="00344EB5">
        <w:rPr>
          <w:rFonts w:ascii="Calibri" w:hAnsi="Calibri" w:cs="Calibri"/>
          <w:sz w:val="22"/>
          <w:szCs w:val="22"/>
        </w:rPr>
        <w:t xml:space="preserve">. Cllr Groves noted that the </w:t>
      </w:r>
      <w:r w:rsidR="00AF2FA5" w:rsidRPr="00344EB5">
        <w:rPr>
          <w:rFonts w:ascii="Calibri" w:hAnsi="Calibri" w:cs="Calibri"/>
          <w:sz w:val="22"/>
          <w:szCs w:val="22"/>
        </w:rPr>
        <w:t>replacement/repairs to the footpath and bridge over the River Yeo, currently closed until 2025, is progressing and awaiting the conclusion of representations form relevant parties. Cllr T Groves will bring further updates as they become available. A query regarding registering footpaths was raised.</w:t>
      </w:r>
    </w:p>
    <w:p w14:paraId="1B2BFCBA" w14:textId="77777777" w:rsidR="00211025" w:rsidRPr="00344EB5" w:rsidRDefault="00211025" w:rsidP="00F5158F">
      <w:pPr>
        <w:spacing w:after="0" w:line="240" w:lineRule="auto"/>
        <w:jc w:val="both"/>
        <w:rPr>
          <w:rFonts w:ascii="Calibri" w:hAnsi="Calibri" w:cs="Calibri"/>
          <w:sz w:val="22"/>
          <w:szCs w:val="22"/>
        </w:rPr>
      </w:pPr>
    </w:p>
    <w:p w14:paraId="4C459085" w14:textId="3299A615" w:rsidR="00032277" w:rsidRPr="00344EB5" w:rsidRDefault="00032277" w:rsidP="00F5158F">
      <w:pPr>
        <w:spacing w:after="0" w:line="240" w:lineRule="auto"/>
        <w:jc w:val="both"/>
        <w:rPr>
          <w:rFonts w:ascii="Calibri" w:hAnsi="Calibri" w:cs="Calibri"/>
          <w:sz w:val="22"/>
          <w:szCs w:val="22"/>
        </w:rPr>
      </w:pPr>
      <w:r w:rsidRPr="00344EB5">
        <w:rPr>
          <w:rFonts w:ascii="Calibri" w:hAnsi="Calibri" w:cs="Calibri"/>
          <w:b/>
          <w:bCs/>
          <w:sz w:val="22"/>
          <w:szCs w:val="22"/>
        </w:rPr>
        <w:t>24/123 Parish Matters</w:t>
      </w:r>
      <w:r w:rsidRPr="00344EB5">
        <w:rPr>
          <w:rFonts w:ascii="Calibri" w:hAnsi="Calibri" w:cs="Calibri"/>
          <w:sz w:val="22"/>
          <w:szCs w:val="22"/>
        </w:rPr>
        <w:t xml:space="preserve"> – Pavilion replacement doors/insurance claim</w:t>
      </w:r>
      <w:r w:rsidR="00AF2FA5" w:rsidRPr="00344EB5">
        <w:rPr>
          <w:rFonts w:ascii="Calibri" w:hAnsi="Calibri" w:cs="Calibri"/>
          <w:sz w:val="22"/>
          <w:szCs w:val="22"/>
        </w:rPr>
        <w:t xml:space="preserve">. It was agreed to replace the doors with aluminium units, these were considered more durable and value for money in the long term. Proposed Cllr Davey, seconded Cllr </w:t>
      </w:r>
      <w:proofErr w:type="spellStart"/>
      <w:r w:rsidR="00AF2FA5" w:rsidRPr="00344EB5">
        <w:rPr>
          <w:rFonts w:ascii="Calibri" w:hAnsi="Calibri" w:cs="Calibri"/>
          <w:sz w:val="22"/>
          <w:szCs w:val="22"/>
        </w:rPr>
        <w:t>Halfhide</w:t>
      </w:r>
      <w:proofErr w:type="spellEnd"/>
      <w:r w:rsidR="00AF2FA5" w:rsidRPr="00344EB5">
        <w:rPr>
          <w:rFonts w:ascii="Calibri" w:hAnsi="Calibri" w:cs="Calibri"/>
          <w:sz w:val="22"/>
          <w:szCs w:val="22"/>
        </w:rPr>
        <w:t>. Agreed.</w:t>
      </w:r>
      <w:r w:rsidR="00F85B4E">
        <w:rPr>
          <w:rFonts w:ascii="Calibri" w:hAnsi="Calibri" w:cs="Calibri"/>
          <w:sz w:val="22"/>
          <w:szCs w:val="22"/>
        </w:rPr>
        <w:t xml:space="preserve"> Cllr Davey will contact the insurers accordingly.</w:t>
      </w:r>
    </w:p>
    <w:p w14:paraId="345E9803" w14:textId="77777777" w:rsidR="00032277" w:rsidRPr="00344EB5" w:rsidRDefault="00032277" w:rsidP="00F5158F">
      <w:pPr>
        <w:spacing w:after="0" w:line="240" w:lineRule="auto"/>
        <w:jc w:val="both"/>
        <w:rPr>
          <w:rFonts w:ascii="Calibri" w:hAnsi="Calibri" w:cs="Calibri"/>
          <w:sz w:val="22"/>
          <w:szCs w:val="22"/>
        </w:rPr>
      </w:pPr>
    </w:p>
    <w:p w14:paraId="44FB4DEF" w14:textId="4655AEBC" w:rsidR="00032277" w:rsidRPr="00344EB5" w:rsidRDefault="00032277" w:rsidP="00F5158F">
      <w:pPr>
        <w:spacing w:after="0" w:line="240" w:lineRule="auto"/>
        <w:jc w:val="both"/>
        <w:rPr>
          <w:rFonts w:ascii="Calibri" w:hAnsi="Calibri" w:cs="Calibri"/>
          <w:color w:val="242424"/>
          <w:sz w:val="22"/>
          <w:szCs w:val="22"/>
          <w:shd w:val="clear" w:color="auto" w:fill="FFFFFF"/>
        </w:rPr>
      </w:pPr>
      <w:r w:rsidRPr="00344EB5">
        <w:rPr>
          <w:rFonts w:ascii="Calibri" w:hAnsi="Calibri" w:cs="Calibri"/>
          <w:b/>
          <w:bCs/>
          <w:sz w:val="22"/>
          <w:szCs w:val="22"/>
        </w:rPr>
        <w:t>24/124 Parish Council Matters</w:t>
      </w:r>
      <w:r w:rsidRPr="00344EB5">
        <w:rPr>
          <w:rFonts w:ascii="Calibri" w:hAnsi="Calibri" w:cs="Calibri"/>
          <w:sz w:val="22"/>
          <w:szCs w:val="22"/>
        </w:rPr>
        <w:t xml:space="preserve"> – </w:t>
      </w:r>
      <w:r w:rsidRPr="00344EB5">
        <w:rPr>
          <w:rFonts w:ascii="Calibri" w:hAnsi="Calibri" w:cs="Calibri"/>
          <w:color w:val="242424"/>
          <w:sz w:val="22"/>
          <w:szCs w:val="22"/>
          <w:shd w:val="clear" w:color="auto" w:fill="FFFFFF"/>
        </w:rPr>
        <w:t>Domain name, website revisions, hosting, and emails</w:t>
      </w:r>
      <w:r w:rsidR="00AF2FA5" w:rsidRPr="00344EB5">
        <w:rPr>
          <w:rFonts w:ascii="Calibri" w:hAnsi="Calibri" w:cs="Calibri"/>
          <w:color w:val="242424"/>
          <w:sz w:val="22"/>
          <w:szCs w:val="22"/>
          <w:shd w:val="clear" w:color="auto" w:fill="FFFFFF"/>
        </w:rPr>
        <w:t xml:space="preserve">. Cllr T Groves noted that there was no obligation for parishes to change domain hosting to gov.uk. A brief discussion noted that the current PC website is looking a little dated. Matter referred to the next meeting for further discussion.  </w:t>
      </w:r>
    </w:p>
    <w:p w14:paraId="69911999" w14:textId="77777777" w:rsidR="00032277" w:rsidRPr="00344EB5" w:rsidRDefault="00032277" w:rsidP="00F5158F">
      <w:pPr>
        <w:spacing w:after="0" w:line="240" w:lineRule="auto"/>
        <w:jc w:val="both"/>
        <w:rPr>
          <w:rFonts w:ascii="Calibri" w:hAnsi="Calibri" w:cs="Calibri"/>
          <w:color w:val="242424"/>
          <w:sz w:val="22"/>
          <w:szCs w:val="22"/>
          <w:shd w:val="clear" w:color="auto" w:fill="FFFFFF"/>
        </w:rPr>
      </w:pPr>
    </w:p>
    <w:p w14:paraId="7091E6B2" w14:textId="15E649A9" w:rsidR="00032277" w:rsidRPr="00344EB5" w:rsidRDefault="00032277" w:rsidP="00F5158F">
      <w:pPr>
        <w:spacing w:after="0" w:line="240" w:lineRule="auto"/>
        <w:jc w:val="both"/>
        <w:rPr>
          <w:rFonts w:ascii="Calibri" w:hAnsi="Calibri" w:cs="Calibri"/>
          <w:color w:val="242424"/>
          <w:sz w:val="22"/>
          <w:szCs w:val="22"/>
          <w:shd w:val="clear" w:color="auto" w:fill="FFFFFF"/>
        </w:rPr>
      </w:pPr>
      <w:r w:rsidRPr="00344EB5">
        <w:rPr>
          <w:rFonts w:ascii="Calibri" w:hAnsi="Calibri" w:cs="Calibri"/>
          <w:b/>
          <w:bCs/>
          <w:color w:val="242424"/>
          <w:sz w:val="22"/>
          <w:szCs w:val="22"/>
          <w:shd w:val="clear" w:color="auto" w:fill="FFFFFF"/>
        </w:rPr>
        <w:t>24/125 Parish Matters</w:t>
      </w:r>
      <w:r w:rsidRPr="00344EB5">
        <w:rPr>
          <w:rFonts w:ascii="Calibri" w:hAnsi="Calibri" w:cs="Calibri"/>
          <w:color w:val="242424"/>
          <w:sz w:val="22"/>
          <w:szCs w:val="22"/>
          <w:shd w:val="clear" w:color="auto" w:fill="FFFFFF"/>
        </w:rPr>
        <w:t xml:space="preserve"> – new planters @ Pavilion</w:t>
      </w:r>
      <w:r w:rsidR="00AF2FA5" w:rsidRPr="00344EB5">
        <w:rPr>
          <w:rFonts w:ascii="Calibri" w:hAnsi="Calibri" w:cs="Calibri"/>
          <w:color w:val="242424"/>
          <w:sz w:val="22"/>
          <w:szCs w:val="22"/>
          <w:shd w:val="clear" w:color="auto" w:fill="FFFFFF"/>
        </w:rPr>
        <w:t>. After discussion Cllr England offered to donate one stone planter, decisions to purchase other replacement planters was deferred until the relevant season. Cllr T Groves will ask the ranger to remove the current damaged planters.</w:t>
      </w:r>
    </w:p>
    <w:p w14:paraId="674AE8ED" w14:textId="77777777" w:rsidR="00CA008E" w:rsidRPr="00344EB5" w:rsidRDefault="00CA008E" w:rsidP="00F5158F">
      <w:pPr>
        <w:spacing w:after="0" w:line="240" w:lineRule="auto"/>
        <w:jc w:val="both"/>
        <w:rPr>
          <w:rFonts w:ascii="Calibri" w:hAnsi="Calibri" w:cs="Calibri"/>
          <w:color w:val="242424"/>
          <w:sz w:val="22"/>
          <w:szCs w:val="22"/>
          <w:shd w:val="clear" w:color="auto" w:fill="FFFFFF"/>
        </w:rPr>
      </w:pPr>
    </w:p>
    <w:p w14:paraId="2DF57CD2" w14:textId="6CF8D338" w:rsidR="00CA008E" w:rsidRDefault="00CA008E" w:rsidP="00F5158F">
      <w:pPr>
        <w:spacing w:after="0" w:line="240" w:lineRule="auto"/>
        <w:jc w:val="both"/>
        <w:rPr>
          <w:rFonts w:ascii="Calibri" w:hAnsi="Calibri" w:cs="Calibri"/>
          <w:color w:val="242424"/>
          <w:sz w:val="22"/>
          <w:szCs w:val="22"/>
          <w:shd w:val="clear" w:color="auto" w:fill="FFFFFF"/>
        </w:rPr>
      </w:pPr>
      <w:r w:rsidRPr="00344EB5">
        <w:rPr>
          <w:rFonts w:ascii="Calibri" w:hAnsi="Calibri" w:cs="Calibri"/>
          <w:b/>
          <w:bCs/>
          <w:color w:val="242424"/>
          <w:sz w:val="22"/>
          <w:szCs w:val="22"/>
          <w:shd w:val="clear" w:color="auto" w:fill="FFFFFF"/>
        </w:rPr>
        <w:lastRenderedPageBreak/>
        <w:t>24/116 Parish Matters</w:t>
      </w:r>
      <w:r w:rsidRPr="00344EB5">
        <w:rPr>
          <w:rFonts w:ascii="Calibri" w:hAnsi="Calibri" w:cs="Calibri"/>
          <w:color w:val="242424"/>
          <w:sz w:val="22"/>
          <w:szCs w:val="22"/>
          <w:shd w:val="clear" w:color="auto" w:fill="FFFFFF"/>
        </w:rPr>
        <w:t xml:space="preserve"> – replacement external light at Ash Pavilion.</w:t>
      </w:r>
      <w:r w:rsidR="00AF2FA5" w:rsidRPr="00344EB5">
        <w:rPr>
          <w:rFonts w:ascii="Calibri" w:hAnsi="Calibri" w:cs="Calibri"/>
          <w:color w:val="242424"/>
          <w:sz w:val="22"/>
          <w:szCs w:val="22"/>
          <w:shd w:val="clear" w:color="auto" w:fill="FFFFFF"/>
        </w:rPr>
        <w:t xml:space="preserve"> It was agreed to cap expenditure to £450 without further reference to PC. Proposed Cllr Davey, seconded Cllr T Groves. Agreed. Cllr England will progress the matter.</w:t>
      </w:r>
    </w:p>
    <w:p w14:paraId="3213F700" w14:textId="77777777" w:rsidR="00C61236" w:rsidRPr="00C61236" w:rsidRDefault="00C61236" w:rsidP="00F5158F">
      <w:pPr>
        <w:spacing w:after="0" w:line="240" w:lineRule="auto"/>
        <w:jc w:val="both"/>
        <w:rPr>
          <w:rFonts w:ascii="Calibri" w:hAnsi="Calibri" w:cs="Calibri"/>
          <w:b/>
          <w:bCs/>
          <w:sz w:val="22"/>
          <w:szCs w:val="22"/>
        </w:rPr>
      </w:pPr>
    </w:p>
    <w:p w14:paraId="44912A14" w14:textId="7A2399CE" w:rsidR="00211025" w:rsidRDefault="00344EB5" w:rsidP="00F5158F">
      <w:pPr>
        <w:spacing w:after="0" w:line="240" w:lineRule="auto"/>
        <w:jc w:val="both"/>
        <w:rPr>
          <w:rFonts w:ascii="Calibri" w:hAnsi="Calibri" w:cs="Calibri"/>
          <w:sz w:val="22"/>
          <w:szCs w:val="22"/>
        </w:rPr>
      </w:pPr>
      <w:r w:rsidRPr="00C61236">
        <w:rPr>
          <w:rFonts w:ascii="Calibri" w:hAnsi="Calibri" w:cs="Calibri"/>
          <w:b/>
          <w:bCs/>
          <w:sz w:val="22"/>
          <w:szCs w:val="22"/>
        </w:rPr>
        <w:t xml:space="preserve"> 24/117</w:t>
      </w:r>
      <w:r w:rsidRPr="00C61236">
        <w:rPr>
          <w:rFonts w:ascii="Calibri" w:hAnsi="Calibri" w:cs="Calibri"/>
          <w:b/>
          <w:bCs/>
          <w:sz w:val="22"/>
          <w:szCs w:val="22"/>
        </w:rPr>
        <w:tab/>
      </w:r>
      <w:r>
        <w:rPr>
          <w:rFonts w:ascii="Calibri" w:hAnsi="Calibri" w:cs="Calibri"/>
          <w:sz w:val="22"/>
          <w:szCs w:val="22"/>
        </w:rPr>
        <w:t xml:space="preserve">Parish Matters: It was noted that a gutter at the rear of the Pavilion was missing an end section allowing water to overflow down the external wall. Cllr Britten will inspect and report back. </w:t>
      </w:r>
    </w:p>
    <w:p w14:paraId="300D02A8" w14:textId="2213FCA8" w:rsidR="00C61236" w:rsidRDefault="00C61236" w:rsidP="00F5158F">
      <w:pPr>
        <w:spacing w:after="0" w:line="240" w:lineRule="auto"/>
        <w:jc w:val="both"/>
        <w:rPr>
          <w:rFonts w:ascii="Calibri" w:hAnsi="Calibri" w:cs="Calibri"/>
          <w:sz w:val="22"/>
          <w:szCs w:val="22"/>
        </w:rPr>
      </w:pPr>
      <w:r w:rsidRPr="00C61236">
        <w:rPr>
          <w:rFonts w:ascii="Calibri" w:hAnsi="Calibri" w:cs="Calibri"/>
          <w:b/>
          <w:bCs/>
          <w:sz w:val="22"/>
          <w:szCs w:val="22"/>
        </w:rPr>
        <w:t>24/118</w:t>
      </w:r>
      <w:r>
        <w:rPr>
          <w:rFonts w:ascii="Calibri" w:hAnsi="Calibri" w:cs="Calibri"/>
          <w:sz w:val="22"/>
          <w:szCs w:val="22"/>
        </w:rPr>
        <w:t xml:space="preserve"> Chair’s award for Service to the Community: The Council congratulated Peggy Horwood &amp; Saly Langdon for their nomination and community service</w:t>
      </w:r>
      <w:r w:rsidR="006403AE">
        <w:rPr>
          <w:rFonts w:ascii="Calibri" w:hAnsi="Calibri" w:cs="Calibri"/>
          <w:sz w:val="22"/>
          <w:szCs w:val="22"/>
        </w:rPr>
        <w:t xml:space="preserve"> award which was presented at the annual event held on ………. at ……………</w:t>
      </w:r>
      <w:proofErr w:type="gramStart"/>
      <w:r w:rsidR="006403AE">
        <w:rPr>
          <w:rFonts w:ascii="Calibri" w:hAnsi="Calibri" w:cs="Calibri"/>
          <w:sz w:val="22"/>
          <w:szCs w:val="22"/>
        </w:rPr>
        <w:t>….</w:t>
      </w:r>
      <w:r>
        <w:rPr>
          <w:rFonts w:ascii="Calibri" w:hAnsi="Calibri" w:cs="Calibri"/>
          <w:sz w:val="22"/>
          <w:szCs w:val="22"/>
        </w:rPr>
        <w:t>.</w:t>
      </w:r>
      <w:proofErr w:type="gramEnd"/>
    </w:p>
    <w:p w14:paraId="05C010E8" w14:textId="77777777" w:rsidR="00C61236" w:rsidRDefault="00C61236" w:rsidP="00F5158F">
      <w:pPr>
        <w:spacing w:after="0" w:line="240" w:lineRule="auto"/>
        <w:jc w:val="both"/>
        <w:rPr>
          <w:rFonts w:ascii="Calibri" w:hAnsi="Calibri" w:cs="Calibri"/>
          <w:sz w:val="22"/>
          <w:szCs w:val="22"/>
        </w:rPr>
      </w:pPr>
    </w:p>
    <w:p w14:paraId="0576E908" w14:textId="4ECB3DF9" w:rsidR="00F85B4E" w:rsidRDefault="00F85B4E" w:rsidP="00F5158F">
      <w:pPr>
        <w:spacing w:after="0" w:line="240" w:lineRule="auto"/>
        <w:jc w:val="both"/>
        <w:rPr>
          <w:rFonts w:ascii="Calibri" w:hAnsi="Calibri" w:cs="Calibri"/>
          <w:sz w:val="22"/>
          <w:szCs w:val="22"/>
        </w:rPr>
      </w:pPr>
      <w:r>
        <w:rPr>
          <w:rFonts w:ascii="Calibri" w:hAnsi="Calibri" w:cs="Calibri"/>
          <w:sz w:val="22"/>
          <w:szCs w:val="22"/>
        </w:rPr>
        <w:t>The meeting closed at 20.40hrs. Next meeting is Monday 4</w:t>
      </w:r>
      <w:r w:rsidRPr="00F85B4E">
        <w:rPr>
          <w:rFonts w:ascii="Calibri" w:hAnsi="Calibri" w:cs="Calibri"/>
          <w:sz w:val="22"/>
          <w:szCs w:val="22"/>
          <w:vertAlign w:val="superscript"/>
        </w:rPr>
        <w:t>th</w:t>
      </w:r>
      <w:r>
        <w:rPr>
          <w:rFonts w:ascii="Calibri" w:hAnsi="Calibri" w:cs="Calibri"/>
          <w:sz w:val="22"/>
          <w:szCs w:val="22"/>
        </w:rPr>
        <w:t xml:space="preserve"> November 2024</w:t>
      </w:r>
      <w:r w:rsidR="00C61236">
        <w:rPr>
          <w:rFonts w:ascii="Calibri" w:hAnsi="Calibri" w:cs="Calibri"/>
          <w:sz w:val="22"/>
          <w:szCs w:val="22"/>
        </w:rPr>
        <w:t xml:space="preserve"> @ 7pm</w:t>
      </w:r>
      <w:r>
        <w:rPr>
          <w:rFonts w:ascii="Calibri" w:hAnsi="Calibri" w:cs="Calibri"/>
          <w:sz w:val="22"/>
          <w:szCs w:val="22"/>
        </w:rPr>
        <w:t>.</w:t>
      </w:r>
    </w:p>
    <w:p w14:paraId="51E03E73" w14:textId="77777777" w:rsidR="00F85B4E" w:rsidRPr="00344EB5" w:rsidRDefault="00F85B4E" w:rsidP="00F5158F">
      <w:pPr>
        <w:spacing w:after="0" w:line="240" w:lineRule="auto"/>
        <w:jc w:val="both"/>
        <w:rPr>
          <w:rFonts w:ascii="Calibri" w:hAnsi="Calibri" w:cs="Calibri"/>
          <w:sz w:val="22"/>
          <w:szCs w:val="22"/>
        </w:rPr>
      </w:pPr>
    </w:p>
    <w:p w14:paraId="3BC2F468" w14:textId="77777777" w:rsidR="008049E2" w:rsidRDefault="008049E2" w:rsidP="00F5158F">
      <w:pPr>
        <w:spacing w:after="0" w:line="240" w:lineRule="auto"/>
        <w:jc w:val="both"/>
        <w:rPr>
          <w:rFonts w:ascii="Calibri" w:hAnsi="Calibri" w:cs="Calibri"/>
        </w:rPr>
      </w:pPr>
    </w:p>
    <w:p w14:paraId="20C5708E" w14:textId="0BD10873" w:rsidR="00211025" w:rsidRDefault="008049E2" w:rsidP="00F5158F">
      <w:pPr>
        <w:spacing w:after="0" w:line="240" w:lineRule="auto"/>
        <w:jc w:val="both"/>
        <w:rPr>
          <w:rFonts w:ascii="Calibri" w:hAnsi="Calibri" w:cs="Calibri"/>
        </w:rPr>
      </w:pPr>
      <w:r>
        <w:rPr>
          <w:rFonts w:ascii="Calibri" w:hAnsi="Calibri" w:cs="Calibri"/>
        </w:rPr>
        <w:t>Schedule of Payments.</w:t>
      </w:r>
    </w:p>
    <w:p w14:paraId="11ABC77C" w14:textId="77777777" w:rsidR="00211025" w:rsidRDefault="00211025" w:rsidP="00F5158F">
      <w:pPr>
        <w:spacing w:after="0" w:line="240" w:lineRule="auto"/>
        <w:jc w:val="both"/>
        <w:rPr>
          <w:rFonts w:ascii="Calibri" w:hAnsi="Calibri" w:cs="Calibri"/>
        </w:rPr>
      </w:pPr>
    </w:p>
    <w:tbl>
      <w:tblPr>
        <w:tblStyle w:val="TableGrid"/>
        <w:tblW w:w="0" w:type="auto"/>
        <w:tblLook w:val="04A0" w:firstRow="1" w:lastRow="0" w:firstColumn="1" w:lastColumn="0" w:noHBand="0" w:noVBand="1"/>
      </w:tblPr>
      <w:tblGrid>
        <w:gridCol w:w="1737"/>
        <w:gridCol w:w="1716"/>
        <w:gridCol w:w="2207"/>
        <w:gridCol w:w="1697"/>
        <w:gridCol w:w="1659"/>
      </w:tblGrid>
      <w:tr w:rsidR="00211025" w14:paraId="3613E76E" w14:textId="77777777" w:rsidTr="00211025">
        <w:tc>
          <w:tcPr>
            <w:tcW w:w="1803" w:type="dxa"/>
          </w:tcPr>
          <w:p w14:paraId="12D2975F" w14:textId="485AD5A1" w:rsidR="00211025" w:rsidRDefault="00211025" w:rsidP="00F5158F">
            <w:pPr>
              <w:jc w:val="both"/>
              <w:rPr>
                <w:rFonts w:ascii="Calibri" w:hAnsi="Calibri" w:cs="Calibri"/>
              </w:rPr>
            </w:pPr>
            <w:r>
              <w:rPr>
                <w:rFonts w:ascii="Calibri" w:hAnsi="Calibri" w:cs="Calibri"/>
              </w:rPr>
              <w:t>01/10/24</w:t>
            </w:r>
          </w:p>
        </w:tc>
        <w:tc>
          <w:tcPr>
            <w:tcW w:w="1803" w:type="dxa"/>
          </w:tcPr>
          <w:p w14:paraId="3405DB79" w14:textId="3AB23698" w:rsidR="00211025" w:rsidRDefault="00211025" w:rsidP="00F5158F">
            <w:pPr>
              <w:jc w:val="both"/>
              <w:rPr>
                <w:rFonts w:ascii="Calibri" w:hAnsi="Calibri" w:cs="Calibri"/>
              </w:rPr>
            </w:pPr>
            <w:r>
              <w:rPr>
                <w:rFonts w:ascii="Calibri" w:hAnsi="Calibri" w:cs="Calibri"/>
              </w:rPr>
              <w:t>S Davey</w:t>
            </w:r>
          </w:p>
        </w:tc>
        <w:tc>
          <w:tcPr>
            <w:tcW w:w="1803" w:type="dxa"/>
          </w:tcPr>
          <w:p w14:paraId="5FC18121" w14:textId="2D0B2769" w:rsidR="00211025" w:rsidRDefault="00211025" w:rsidP="00F5158F">
            <w:pPr>
              <w:jc w:val="both"/>
              <w:rPr>
                <w:rFonts w:ascii="Calibri" w:hAnsi="Calibri" w:cs="Calibri"/>
              </w:rPr>
            </w:pPr>
            <w:r>
              <w:rPr>
                <w:rFonts w:ascii="Calibri" w:hAnsi="Calibri" w:cs="Calibri"/>
              </w:rPr>
              <w:t>Virtual Landline</w:t>
            </w:r>
          </w:p>
        </w:tc>
        <w:tc>
          <w:tcPr>
            <w:tcW w:w="1803" w:type="dxa"/>
          </w:tcPr>
          <w:p w14:paraId="1D83B677" w14:textId="7775643C" w:rsidR="00211025" w:rsidRDefault="00211025" w:rsidP="00F5158F">
            <w:pPr>
              <w:jc w:val="both"/>
              <w:rPr>
                <w:rFonts w:ascii="Calibri" w:hAnsi="Calibri" w:cs="Calibri"/>
              </w:rPr>
            </w:pPr>
            <w:r>
              <w:rPr>
                <w:rFonts w:ascii="Calibri" w:hAnsi="Calibri" w:cs="Calibri"/>
              </w:rPr>
              <w:t>£6.50</w:t>
            </w:r>
          </w:p>
        </w:tc>
        <w:tc>
          <w:tcPr>
            <w:tcW w:w="1804" w:type="dxa"/>
          </w:tcPr>
          <w:p w14:paraId="60FBC726" w14:textId="7636E9EA" w:rsidR="00211025" w:rsidRDefault="00211025" w:rsidP="00F5158F">
            <w:pPr>
              <w:jc w:val="both"/>
              <w:rPr>
                <w:rFonts w:ascii="Calibri" w:hAnsi="Calibri" w:cs="Calibri"/>
              </w:rPr>
            </w:pPr>
            <w:proofErr w:type="gramStart"/>
            <w:r>
              <w:rPr>
                <w:rFonts w:ascii="Calibri" w:hAnsi="Calibri" w:cs="Calibri"/>
              </w:rPr>
              <w:t>SO</w:t>
            </w:r>
            <w:proofErr w:type="gramEnd"/>
            <w:r>
              <w:rPr>
                <w:rFonts w:ascii="Calibri" w:hAnsi="Calibri" w:cs="Calibri"/>
              </w:rPr>
              <w:t xml:space="preserve"> Report</w:t>
            </w:r>
          </w:p>
        </w:tc>
      </w:tr>
      <w:tr w:rsidR="00211025" w14:paraId="440D10D4" w14:textId="77777777" w:rsidTr="00211025">
        <w:tc>
          <w:tcPr>
            <w:tcW w:w="1803" w:type="dxa"/>
          </w:tcPr>
          <w:p w14:paraId="34A22CA5" w14:textId="152C81D3" w:rsidR="00211025" w:rsidRDefault="00211025" w:rsidP="00F5158F">
            <w:pPr>
              <w:jc w:val="both"/>
              <w:rPr>
                <w:rFonts w:ascii="Calibri" w:hAnsi="Calibri" w:cs="Calibri"/>
              </w:rPr>
            </w:pPr>
            <w:r>
              <w:rPr>
                <w:rFonts w:ascii="Calibri" w:hAnsi="Calibri" w:cs="Calibri"/>
              </w:rPr>
              <w:t>01/10/2024</w:t>
            </w:r>
          </w:p>
        </w:tc>
        <w:tc>
          <w:tcPr>
            <w:tcW w:w="1803" w:type="dxa"/>
          </w:tcPr>
          <w:p w14:paraId="4C978CEF" w14:textId="3858825F" w:rsidR="00211025" w:rsidRDefault="00211025" w:rsidP="00F5158F">
            <w:pPr>
              <w:jc w:val="both"/>
              <w:rPr>
                <w:rFonts w:ascii="Calibri" w:hAnsi="Calibri" w:cs="Calibri"/>
              </w:rPr>
            </w:pPr>
            <w:r>
              <w:rPr>
                <w:rFonts w:ascii="Calibri" w:hAnsi="Calibri" w:cs="Calibri"/>
              </w:rPr>
              <w:t>R A Evis</w:t>
            </w:r>
          </w:p>
        </w:tc>
        <w:tc>
          <w:tcPr>
            <w:tcW w:w="1803" w:type="dxa"/>
          </w:tcPr>
          <w:p w14:paraId="6D06823D" w14:textId="7ED899E0" w:rsidR="00211025" w:rsidRDefault="00211025" w:rsidP="00F5158F">
            <w:pPr>
              <w:jc w:val="both"/>
              <w:rPr>
                <w:rFonts w:ascii="Calibri" w:hAnsi="Calibri" w:cs="Calibri"/>
              </w:rPr>
            </w:pPr>
            <w:r>
              <w:rPr>
                <w:rFonts w:ascii="Calibri" w:hAnsi="Calibri" w:cs="Calibri"/>
              </w:rPr>
              <w:t>Ground Maintenance Sept</w:t>
            </w:r>
          </w:p>
        </w:tc>
        <w:tc>
          <w:tcPr>
            <w:tcW w:w="1803" w:type="dxa"/>
          </w:tcPr>
          <w:p w14:paraId="2DBF6110" w14:textId="383AAFCA" w:rsidR="00211025" w:rsidRDefault="00211025" w:rsidP="00F5158F">
            <w:pPr>
              <w:jc w:val="both"/>
              <w:rPr>
                <w:rFonts w:ascii="Calibri" w:hAnsi="Calibri" w:cs="Calibri"/>
              </w:rPr>
            </w:pPr>
            <w:r>
              <w:rPr>
                <w:rFonts w:ascii="Calibri" w:hAnsi="Calibri" w:cs="Calibri"/>
              </w:rPr>
              <w:t>£458.33</w:t>
            </w:r>
          </w:p>
        </w:tc>
        <w:tc>
          <w:tcPr>
            <w:tcW w:w="1804" w:type="dxa"/>
          </w:tcPr>
          <w:p w14:paraId="21FB62E1" w14:textId="0C29AC24" w:rsidR="00211025" w:rsidRDefault="00211025" w:rsidP="00F5158F">
            <w:pPr>
              <w:jc w:val="both"/>
              <w:rPr>
                <w:rFonts w:ascii="Calibri" w:hAnsi="Calibri" w:cs="Calibri"/>
              </w:rPr>
            </w:pPr>
            <w:proofErr w:type="gramStart"/>
            <w:r>
              <w:rPr>
                <w:rFonts w:ascii="Calibri" w:hAnsi="Calibri" w:cs="Calibri"/>
              </w:rPr>
              <w:t>SO</w:t>
            </w:r>
            <w:proofErr w:type="gramEnd"/>
            <w:r>
              <w:rPr>
                <w:rFonts w:ascii="Calibri" w:hAnsi="Calibri" w:cs="Calibri"/>
              </w:rPr>
              <w:t xml:space="preserve"> Report</w:t>
            </w:r>
          </w:p>
        </w:tc>
      </w:tr>
      <w:tr w:rsidR="00211025" w14:paraId="7478928E" w14:textId="77777777" w:rsidTr="00211025">
        <w:tc>
          <w:tcPr>
            <w:tcW w:w="1803" w:type="dxa"/>
          </w:tcPr>
          <w:p w14:paraId="444B6C9B" w14:textId="485AEECC" w:rsidR="00211025" w:rsidRDefault="00211025" w:rsidP="00F5158F">
            <w:pPr>
              <w:jc w:val="both"/>
              <w:rPr>
                <w:rFonts w:ascii="Calibri" w:hAnsi="Calibri" w:cs="Calibri"/>
              </w:rPr>
            </w:pPr>
            <w:r>
              <w:rPr>
                <w:rFonts w:ascii="Calibri" w:hAnsi="Calibri" w:cs="Calibri"/>
              </w:rPr>
              <w:t>01/10/24</w:t>
            </w:r>
          </w:p>
        </w:tc>
        <w:tc>
          <w:tcPr>
            <w:tcW w:w="1803" w:type="dxa"/>
          </w:tcPr>
          <w:p w14:paraId="1C925D1D" w14:textId="2A61C71F" w:rsidR="00211025" w:rsidRDefault="00211025" w:rsidP="00F5158F">
            <w:pPr>
              <w:jc w:val="both"/>
              <w:rPr>
                <w:rFonts w:ascii="Calibri" w:hAnsi="Calibri" w:cs="Calibri"/>
              </w:rPr>
            </w:pPr>
            <w:r>
              <w:rPr>
                <w:rFonts w:ascii="Calibri" w:hAnsi="Calibri" w:cs="Calibri"/>
              </w:rPr>
              <w:t>KL Bungay</w:t>
            </w:r>
          </w:p>
        </w:tc>
        <w:tc>
          <w:tcPr>
            <w:tcW w:w="1803" w:type="dxa"/>
          </w:tcPr>
          <w:p w14:paraId="360ADD1B" w14:textId="30771627" w:rsidR="00211025" w:rsidRDefault="00211025" w:rsidP="00F5158F">
            <w:pPr>
              <w:jc w:val="both"/>
              <w:rPr>
                <w:rFonts w:ascii="Calibri" w:hAnsi="Calibri" w:cs="Calibri"/>
              </w:rPr>
            </w:pPr>
            <w:r>
              <w:rPr>
                <w:rFonts w:ascii="Calibri" w:hAnsi="Calibri" w:cs="Calibri"/>
              </w:rPr>
              <w:t>Pavilion cleaning</w:t>
            </w:r>
          </w:p>
        </w:tc>
        <w:tc>
          <w:tcPr>
            <w:tcW w:w="1803" w:type="dxa"/>
          </w:tcPr>
          <w:p w14:paraId="59D117CB" w14:textId="155F05AA" w:rsidR="00211025" w:rsidRDefault="00211025" w:rsidP="00F5158F">
            <w:pPr>
              <w:jc w:val="both"/>
              <w:rPr>
                <w:rFonts w:ascii="Calibri" w:hAnsi="Calibri" w:cs="Calibri"/>
              </w:rPr>
            </w:pPr>
            <w:r>
              <w:rPr>
                <w:rFonts w:ascii="Calibri" w:hAnsi="Calibri" w:cs="Calibri"/>
              </w:rPr>
              <w:t>£102.00</w:t>
            </w:r>
          </w:p>
        </w:tc>
        <w:tc>
          <w:tcPr>
            <w:tcW w:w="1804" w:type="dxa"/>
          </w:tcPr>
          <w:p w14:paraId="458AAF6C" w14:textId="106E3ACA" w:rsidR="00211025" w:rsidRDefault="00211025" w:rsidP="00F5158F">
            <w:pPr>
              <w:jc w:val="both"/>
              <w:rPr>
                <w:rFonts w:ascii="Calibri" w:hAnsi="Calibri" w:cs="Calibri"/>
              </w:rPr>
            </w:pPr>
            <w:proofErr w:type="gramStart"/>
            <w:r>
              <w:rPr>
                <w:rFonts w:ascii="Calibri" w:hAnsi="Calibri" w:cs="Calibri"/>
              </w:rPr>
              <w:t>SO</w:t>
            </w:r>
            <w:proofErr w:type="gramEnd"/>
            <w:r>
              <w:rPr>
                <w:rFonts w:ascii="Calibri" w:hAnsi="Calibri" w:cs="Calibri"/>
              </w:rPr>
              <w:t xml:space="preserve"> Report</w:t>
            </w:r>
          </w:p>
        </w:tc>
      </w:tr>
      <w:tr w:rsidR="00211025" w14:paraId="182B0DA3" w14:textId="77777777" w:rsidTr="00211025">
        <w:tc>
          <w:tcPr>
            <w:tcW w:w="1803" w:type="dxa"/>
          </w:tcPr>
          <w:p w14:paraId="509B46FF" w14:textId="77777777" w:rsidR="00211025" w:rsidRDefault="00211025" w:rsidP="00F5158F">
            <w:pPr>
              <w:jc w:val="both"/>
              <w:rPr>
                <w:rFonts w:ascii="Calibri" w:hAnsi="Calibri" w:cs="Calibri"/>
              </w:rPr>
            </w:pPr>
          </w:p>
        </w:tc>
        <w:tc>
          <w:tcPr>
            <w:tcW w:w="1803" w:type="dxa"/>
          </w:tcPr>
          <w:p w14:paraId="6FFF96C0" w14:textId="4653D094" w:rsidR="00211025" w:rsidRDefault="00211025" w:rsidP="00F5158F">
            <w:pPr>
              <w:jc w:val="both"/>
              <w:rPr>
                <w:rFonts w:ascii="Calibri" w:hAnsi="Calibri" w:cs="Calibri"/>
              </w:rPr>
            </w:pPr>
            <w:r>
              <w:rPr>
                <w:rFonts w:ascii="Calibri" w:hAnsi="Calibri" w:cs="Calibri"/>
              </w:rPr>
              <w:t>RA Evis</w:t>
            </w:r>
          </w:p>
        </w:tc>
        <w:tc>
          <w:tcPr>
            <w:tcW w:w="1803" w:type="dxa"/>
          </w:tcPr>
          <w:p w14:paraId="3B473617" w14:textId="5572255E" w:rsidR="00211025" w:rsidRDefault="00211025" w:rsidP="00F5158F">
            <w:pPr>
              <w:jc w:val="both"/>
              <w:rPr>
                <w:rFonts w:ascii="Calibri" w:hAnsi="Calibri" w:cs="Calibri"/>
              </w:rPr>
            </w:pPr>
            <w:proofErr w:type="spellStart"/>
            <w:r>
              <w:rPr>
                <w:rFonts w:ascii="Calibri" w:hAnsi="Calibri" w:cs="Calibri"/>
              </w:rPr>
              <w:t>Lengthsman</w:t>
            </w:r>
            <w:proofErr w:type="spellEnd"/>
            <w:r>
              <w:rPr>
                <w:rFonts w:ascii="Calibri" w:hAnsi="Calibri" w:cs="Calibri"/>
              </w:rPr>
              <w:t xml:space="preserve"> September 24</w:t>
            </w:r>
          </w:p>
        </w:tc>
        <w:tc>
          <w:tcPr>
            <w:tcW w:w="1803" w:type="dxa"/>
          </w:tcPr>
          <w:p w14:paraId="35F2F163" w14:textId="0ABA9ED6" w:rsidR="00211025" w:rsidRDefault="008049E2" w:rsidP="00F5158F">
            <w:pPr>
              <w:jc w:val="both"/>
              <w:rPr>
                <w:rFonts w:ascii="Calibri" w:hAnsi="Calibri" w:cs="Calibri"/>
              </w:rPr>
            </w:pPr>
            <w:r>
              <w:rPr>
                <w:rFonts w:ascii="Calibri" w:hAnsi="Calibri" w:cs="Calibri"/>
              </w:rPr>
              <w:t>£</w:t>
            </w:r>
            <w:r w:rsidR="00211025">
              <w:rPr>
                <w:rFonts w:ascii="Calibri" w:hAnsi="Calibri" w:cs="Calibri"/>
              </w:rPr>
              <w:t>235.00</w:t>
            </w:r>
          </w:p>
        </w:tc>
        <w:tc>
          <w:tcPr>
            <w:tcW w:w="1804" w:type="dxa"/>
          </w:tcPr>
          <w:p w14:paraId="4423456C" w14:textId="045B38D1" w:rsidR="00211025" w:rsidRDefault="00211025" w:rsidP="00F5158F">
            <w:pPr>
              <w:jc w:val="both"/>
              <w:rPr>
                <w:rFonts w:ascii="Calibri" w:hAnsi="Calibri" w:cs="Calibri"/>
              </w:rPr>
            </w:pPr>
            <w:r>
              <w:rPr>
                <w:rFonts w:ascii="Calibri" w:hAnsi="Calibri" w:cs="Calibri"/>
              </w:rPr>
              <w:t>TBA</w:t>
            </w:r>
          </w:p>
        </w:tc>
      </w:tr>
      <w:tr w:rsidR="00211025" w14:paraId="0260D1C0" w14:textId="77777777" w:rsidTr="00211025">
        <w:tc>
          <w:tcPr>
            <w:tcW w:w="1803" w:type="dxa"/>
          </w:tcPr>
          <w:p w14:paraId="11796CF4" w14:textId="79A5D235" w:rsidR="00211025" w:rsidRDefault="008049E2" w:rsidP="00F5158F">
            <w:pPr>
              <w:jc w:val="both"/>
              <w:rPr>
                <w:rFonts w:ascii="Calibri" w:hAnsi="Calibri" w:cs="Calibri"/>
              </w:rPr>
            </w:pPr>
            <w:r>
              <w:rPr>
                <w:rFonts w:ascii="Calibri" w:hAnsi="Calibri" w:cs="Calibri"/>
              </w:rPr>
              <w:t>07/10/24</w:t>
            </w:r>
          </w:p>
        </w:tc>
        <w:tc>
          <w:tcPr>
            <w:tcW w:w="1803" w:type="dxa"/>
          </w:tcPr>
          <w:p w14:paraId="7A559252" w14:textId="2D2D71D0" w:rsidR="00211025" w:rsidRDefault="008049E2" w:rsidP="00F5158F">
            <w:pPr>
              <w:jc w:val="both"/>
              <w:rPr>
                <w:rFonts w:ascii="Calibri" w:hAnsi="Calibri" w:cs="Calibri"/>
              </w:rPr>
            </w:pPr>
            <w:r>
              <w:rPr>
                <w:rFonts w:ascii="Calibri" w:hAnsi="Calibri" w:cs="Calibri"/>
              </w:rPr>
              <w:t>T Groves</w:t>
            </w:r>
          </w:p>
        </w:tc>
        <w:tc>
          <w:tcPr>
            <w:tcW w:w="1803" w:type="dxa"/>
          </w:tcPr>
          <w:p w14:paraId="3FDB5125" w14:textId="178C8AB9" w:rsidR="00211025" w:rsidRDefault="008049E2" w:rsidP="00F5158F">
            <w:pPr>
              <w:jc w:val="both"/>
              <w:rPr>
                <w:rFonts w:ascii="Calibri" w:hAnsi="Calibri" w:cs="Calibri"/>
              </w:rPr>
            </w:pPr>
            <w:r>
              <w:rPr>
                <w:rFonts w:ascii="Calibri" w:hAnsi="Calibri" w:cs="Calibri"/>
              </w:rPr>
              <w:t>New</w:t>
            </w:r>
            <w:r w:rsidR="00032277">
              <w:rPr>
                <w:rFonts w:ascii="Calibri" w:hAnsi="Calibri" w:cs="Calibri"/>
              </w:rPr>
              <w:t>s</w:t>
            </w:r>
            <w:r>
              <w:rPr>
                <w:rFonts w:ascii="Calibri" w:hAnsi="Calibri" w:cs="Calibri"/>
              </w:rPr>
              <w:t xml:space="preserve">letter </w:t>
            </w:r>
            <w:r w:rsidR="004C154D">
              <w:rPr>
                <w:rFonts w:ascii="Calibri" w:hAnsi="Calibri" w:cs="Calibri"/>
              </w:rPr>
              <w:t>Printing/</w:t>
            </w:r>
            <w:r>
              <w:rPr>
                <w:rFonts w:ascii="Calibri" w:hAnsi="Calibri" w:cs="Calibri"/>
              </w:rPr>
              <w:t>distribution</w:t>
            </w:r>
          </w:p>
        </w:tc>
        <w:tc>
          <w:tcPr>
            <w:tcW w:w="1803" w:type="dxa"/>
          </w:tcPr>
          <w:p w14:paraId="5BC4CDEF" w14:textId="4C5638AE" w:rsidR="00211025" w:rsidRDefault="008049E2" w:rsidP="00F5158F">
            <w:pPr>
              <w:jc w:val="both"/>
              <w:rPr>
                <w:rFonts w:ascii="Calibri" w:hAnsi="Calibri" w:cs="Calibri"/>
              </w:rPr>
            </w:pPr>
            <w:r>
              <w:rPr>
                <w:rFonts w:ascii="Calibri" w:hAnsi="Calibri" w:cs="Calibri"/>
              </w:rPr>
              <w:t>£42.70</w:t>
            </w:r>
          </w:p>
        </w:tc>
        <w:tc>
          <w:tcPr>
            <w:tcW w:w="1804" w:type="dxa"/>
          </w:tcPr>
          <w:p w14:paraId="281D2D55" w14:textId="0F26A4CD" w:rsidR="00211025" w:rsidRDefault="008049E2" w:rsidP="00F5158F">
            <w:pPr>
              <w:jc w:val="both"/>
              <w:rPr>
                <w:rFonts w:ascii="Calibri" w:hAnsi="Calibri" w:cs="Calibri"/>
              </w:rPr>
            </w:pPr>
            <w:r>
              <w:rPr>
                <w:rFonts w:ascii="Calibri" w:hAnsi="Calibri" w:cs="Calibri"/>
              </w:rPr>
              <w:t>TBA</w:t>
            </w:r>
          </w:p>
        </w:tc>
      </w:tr>
      <w:tr w:rsidR="00211025" w14:paraId="78BFE1AD" w14:textId="77777777" w:rsidTr="00211025">
        <w:tc>
          <w:tcPr>
            <w:tcW w:w="1803" w:type="dxa"/>
          </w:tcPr>
          <w:p w14:paraId="575B6B3F" w14:textId="2DD750AC" w:rsidR="00211025" w:rsidRDefault="008049E2" w:rsidP="00F5158F">
            <w:pPr>
              <w:jc w:val="both"/>
              <w:rPr>
                <w:rFonts w:ascii="Calibri" w:hAnsi="Calibri" w:cs="Calibri"/>
              </w:rPr>
            </w:pPr>
            <w:r>
              <w:rPr>
                <w:rFonts w:ascii="Calibri" w:hAnsi="Calibri" w:cs="Calibri"/>
              </w:rPr>
              <w:t>07/10/24</w:t>
            </w:r>
          </w:p>
        </w:tc>
        <w:tc>
          <w:tcPr>
            <w:tcW w:w="1803" w:type="dxa"/>
          </w:tcPr>
          <w:p w14:paraId="692E2814" w14:textId="6875058C" w:rsidR="00211025" w:rsidRDefault="008049E2" w:rsidP="00F5158F">
            <w:pPr>
              <w:jc w:val="both"/>
              <w:rPr>
                <w:rFonts w:ascii="Calibri" w:hAnsi="Calibri" w:cs="Calibri"/>
              </w:rPr>
            </w:pPr>
            <w:r>
              <w:rPr>
                <w:rFonts w:ascii="Calibri" w:hAnsi="Calibri" w:cs="Calibri"/>
              </w:rPr>
              <w:t>A Groves</w:t>
            </w:r>
          </w:p>
        </w:tc>
        <w:tc>
          <w:tcPr>
            <w:tcW w:w="1803" w:type="dxa"/>
          </w:tcPr>
          <w:p w14:paraId="2AC47018" w14:textId="7A9BA1A6" w:rsidR="00211025" w:rsidRDefault="008049E2" w:rsidP="00F5158F">
            <w:pPr>
              <w:jc w:val="both"/>
              <w:rPr>
                <w:rFonts w:ascii="Calibri" w:hAnsi="Calibri" w:cs="Calibri"/>
              </w:rPr>
            </w:pPr>
            <w:r>
              <w:rPr>
                <w:rFonts w:ascii="Calibri" w:hAnsi="Calibri" w:cs="Calibri"/>
              </w:rPr>
              <w:t>Replacement planters/liner</w:t>
            </w:r>
          </w:p>
        </w:tc>
        <w:tc>
          <w:tcPr>
            <w:tcW w:w="1803" w:type="dxa"/>
          </w:tcPr>
          <w:p w14:paraId="4D0D009D" w14:textId="1731071D" w:rsidR="00211025" w:rsidRDefault="008049E2" w:rsidP="00F5158F">
            <w:pPr>
              <w:jc w:val="both"/>
              <w:rPr>
                <w:rFonts w:ascii="Calibri" w:hAnsi="Calibri" w:cs="Calibri"/>
              </w:rPr>
            </w:pPr>
            <w:r>
              <w:rPr>
                <w:rFonts w:ascii="Calibri" w:hAnsi="Calibri" w:cs="Calibri"/>
              </w:rPr>
              <w:t>£257.54</w:t>
            </w:r>
          </w:p>
        </w:tc>
        <w:tc>
          <w:tcPr>
            <w:tcW w:w="1804" w:type="dxa"/>
          </w:tcPr>
          <w:p w14:paraId="06DD7436" w14:textId="35837B1C" w:rsidR="00211025" w:rsidRDefault="008049E2" w:rsidP="00F5158F">
            <w:pPr>
              <w:jc w:val="both"/>
              <w:rPr>
                <w:rFonts w:ascii="Calibri" w:hAnsi="Calibri" w:cs="Calibri"/>
              </w:rPr>
            </w:pPr>
            <w:r>
              <w:rPr>
                <w:rFonts w:ascii="Calibri" w:hAnsi="Calibri" w:cs="Calibri"/>
              </w:rPr>
              <w:t>TBA</w:t>
            </w:r>
          </w:p>
        </w:tc>
      </w:tr>
      <w:tr w:rsidR="008049E2" w14:paraId="52E543B7" w14:textId="77777777" w:rsidTr="00211025">
        <w:tc>
          <w:tcPr>
            <w:tcW w:w="1803" w:type="dxa"/>
          </w:tcPr>
          <w:p w14:paraId="6F8839A0" w14:textId="2ABBB50B" w:rsidR="008049E2" w:rsidRDefault="008049E2" w:rsidP="00F5158F">
            <w:pPr>
              <w:jc w:val="both"/>
              <w:rPr>
                <w:rFonts w:ascii="Calibri" w:hAnsi="Calibri" w:cs="Calibri"/>
              </w:rPr>
            </w:pPr>
            <w:r>
              <w:rPr>
                <w:rFonts w:ascii="Calibri" w:hAnsi="Calibri" w:cs="Calibri"/>
              </w:rPr>
              <w:t>07/10/24</w:t>
            </w:r>
          </w:p>
        </w:tc>
        <w:tc>
          <w:tcPr>
            <w:tcW w:w="1803" w:type="dxa"/>
          </w:tcPr>
          <w:p w14:paraId="5817904E" w14:textId="397B7425" w:rsidR="008049E2" w:rsidRDefault="00CF4CEF" w:rsidP="00F5158F">
            <w:pPr>
              <w:jc w:val="both"/>
              <w:rPr>
                <w:rFonts w:ascii="Calibri" w:hAnsi="Calibri" w:cs="Calibri"/>
              </w:rPr>
            </w:pPr>
            <w:proofErr w:type="spellStart"/>
            <w:r>
              <w:rPr>
                <w:rFonts w:ascii="Calibri" w:hAnsi="Calibri" w:cs="Calibri"/>
              </w:rPr>
              <w:t>Tradeglaze</w:t>
            </w:r>
            <w:proofErr w:type="spellEnd"/>
            <w:r>
              <w:rPr>
                <w:rFonts w:ascii="Calibri" w:hAnsi="Calibri" w:cs="Calibri"/>
              </w:rPr>
              <w:t xml:space="preserve"> Windows</w:t>
            </w:r>
          </w:p>
        </w:tc>
        <w:tc>
          <w:tcPr>
            <w:tcW w:w="1803" w:type="dxa"/>
          </w:tcPr>
          <w:p w14:paraId="1B07F0CE" w14:textId="63999F99" w:rsidR="008049E2" w:rsidRDefault="008049E2" w:rsidP="00F5158F">
            <w:pPr>
              <w:jc w:val="both"/>
              <w:rPr>
                <w:rFonts w:ascii="Calibri" w:hAnsi="Calibri" w:cs="Calibri"/>
              </w:rPr>
            </w:pPr>
            <w:r>
              <w:rPr>
                <w:rFonts w:ascii="Calibri" w:hAnsi="Calibri" w:cs="Calibri"/>
              </w:rPr>
              <w:t>Insurance claim/Pavilion Door</w:t>
            </w:r>
          </w:p>
        </w:tc>
        <w:tc>
          <w:tcPr>
            <w:tcW w:w="1803" w:type="dxa"/>
          </w:tcPr>
          <w:p w14:paraId="1AADDAF7" w14:textId="5570561F" w:rsidR="008049E2" w:rsidRDefault="008049E2" w:rsidP="00F5158F">
            <w:pPr>
              <w:jc w:val="both"/>
              <w:rPr>
                <w:rFonts w:ascii="Calibri" w:hAnsi="Calibri" w:cs="Calibri"/>
              </w:rPr>
            </w:pPr>
            <w:r>
              <w:rPr>
                <w:rFonts w:ascii="Calibri" w:hAnsi="Calibri" w:cs="Calibri"/>
              </w:rPr>
              <w:t>£2278.24</w:t>
            </w:r>
          </w:p>
        </w:tc>
        <w:tc>
          <w:tcPr>
            <w:tcW w:w="1804" w:type="dxa"/>
          </w:tcPr>
          <w:p w14:paraId="1AB5FE30" w14:textId="3D03CA30" w:rsidR="008049E2" w:rsidRDefault="008049E2" w:rsidP="00F5158F">
            <w:pPr>
              <w:jc w:val="both"/>
              <w:rPr>
                <w:rFonts w:ascii="Calibri" w:hAnsi="Calibri" w:cs="Calibri"/>
              </w:rPr>
            </w:pPr>
            <w:r>
              <w:rPr>
                <w:rFonts w:ascii="Calibri" w:hAnsi="Calibri" w:cs="Calibri"/>
              </w:rPr>
              <w:t>TBA</w:t>
            </w:r>
          </w:p>
        </w:tc>
      </w:tr>
      <w:tr w:rsidR="00CF4CEF" w14:paraId="58F3C06D" w14:textId="77777777" w:rsidTr="00211025">
        <w:tc>
          <w:tcPr>
            <w:tcW w:w="1803" w:type="dxa"/>
          </w:tcPr>
          <w:p w14:paraId="4E0EC01E" w14:textId="10039C22" w:rsidR="00CF4CEF" w:rsidRDefault="00423893" w:rsidP="00F5158F">
            <w:pPr>
              <w:jc w:val="both"/>
              <w:rPr>
                <w:rFonts w:ascii="Calibri" w:hAnsi="Calibri" w:cs="Calibri"/>
              </w:rPr>
            </w:pPr>
            <w:r>
              <w:rPr>
                <w:rFonts w:ascii="Calibri" w:hAnsi="Calibri" w:cs="Calibri"/>
              </w:rPr>
              <w:t>07/10/24</w:t>
            </w:r>
          </w:p>
        </w:tc>
        <w:tc>
          <w:tcPr>
            <w:tcW w:w="1803" w:type="dxa"/>
          </w:tcPr>
          <w:p w14:paraId="26ED0FAC" w14:textId="53176440" w:rsidR="00CF4CEF" w:rsidRDefault="00423893" w:rsidP="00F5158F">
            <w:pPr>
              <w:jc w:val="both"/>
              <w:rPr>
                <w:rFonts w:ascii="Calibri" w:hAnsi="Calibri" w:cs="Calibri"/>
              </w:rPr>
            </w:pPr>
            <w:r>
              <w:rPr>
                <w:rFonts w:ascii="Calibri" w:hAnsi="Calibri" w:cs="Calibri"/>
              </w:rPr>
              <w:t>PKF Littlejohn</w:t>
            </w:r>
          </w:p>
        </w:tc>
        <w:tc>
          <w:tcPr>
            <w:tcW w:w="1803" w:type="dxa"/>
          </w:tcPr>
          <w:p w14:paraId="6F7F0BFA" w14:textId="4280800B" w:rsidR="00CF4CEF" w:rsidRDefault="00423893" w:rsidP="00F5158F">
            <w:pPr>
              <w:jc w:val="both"/>
              <w:rPr>
                <w:rFonts w:ascii="Calibri" w:hAnsi="Calibri" w:cs="Calibri"/>
              </w:rPr>
            </w:pPr>
            <w:r>
              <w:rPr>
                <w:rFonts w:ascii="Calibri" w:hAnsi="Calibri" w:cs="Calibri"/>
              </w:rPr>
              <w:t>External Audit fee</w:t>
            </w:r>
          </w:p>
        </w:tc>
        <w:tc>
          <w:tcPr>
            <w:tcW w:w="1803" w:type="dxa"/>
          </w:tcPr>
          <w:p w14:paraId="77FB757F" w14:textId="7A45AD90" w:rsidR="00CF4CEF" w:rsidRDefault="00423893" w:rsidP="00F5158F">
            <w:pPr>
              <w:jc w:val="both"/>
              <w:rPr>
                <w:rFonts w:ascii="Calibri" w:hAnsi="Calibri" w:cs="Calibri"/>
              </w:rPr>
            </w:pPr>
            <w:r>
              <w:rPr>
                <w:rFonts w:ascii="Calibri" w:hAnsi="Calibri" w:cs="Calibri"/>
              </w:rPr>
              <w:t>£378.00</w:t>
            </w:r>
          </w:p>
        </w:tc>
        <w:tc>
          <w:tcPr>
            <w:tcW w:w="1804" w:type="dxa"/>
          </w:tcPr>
          <w:p w14:paraId="04D776C3" w14:textId="2CEFBCD2" w:rsidR="00CF4CEF" w:rsidRDefault="00423893" w:rsidP="00F5158F">
            <w:pPr>
              <w:jc w:val="both"/>
              <w:rPr>
                <w:rFonts w:ascii="Calibri" w:hAnsi="Calibri" w:cs="Calibri"/>
              </w:rPr>
            </w:pPr>
            <w:r>
              <w:rPr>
                <w:rFonts w:ascii="Calibri" w:hAnsi="Calibri" w:cs="Calibri"/>
              </w:rPr>
              <w:t>TBA</w:t>
            </w:r>
          </w:p>
        </w:tc>
      </w:tr>
      <w:tr w:rsidR="00CF4CEF" w14:paraId="5D96735C" w14:textId="77777777" w:rsidTr="00211025">
        <w:tc>
          <w:tcPr>
            <w:tcW w:w="1803" w:type="dxa"/>
          </w:tcPr>
          <w:p w14:paraId="216585EB" w14:textId="5AC1B0CA" w:rsidR="00CF4CEF" w:rsidRDefault="00CA008E" w:rsidP="00F5158F">
            <w:pPr>
              <w:jc w:val="both"/>
              <w:rPr>
                <w:rFonts w:ascii="Calibri" w:hAnsi="Calibri" w:cs="Calibri"/>
              </w:rPr>
            </w:pPr>
            <w:r>
              <w:rPr>
                <w:rFonts w:ascii="Calibri" w:hAnsi="Calibri" w:cs="Calibri"/>
              </w:rPr>
              <w:t>07/17/24</w:t>
            </w:r>
          </w:p>
        </w:tc>
        <w:tc>
          <w:tcPr>
            <w:tcW w:w="1803" w:type="dxa"/>
          </w:tcPr>
          <w:p w14:paraId="4ECF5B04" w14:textId="605FD5AA" w:rsidR="00CF4CEF" w:rsidRDefault="00CA008E" w:rsidP="00F5158F">
            <w:pPr>
              <w:jc w:val="both"/>
              <w:rPr>
                <w:rFonts w:ascii="Calibri" w:hAnsi="Calibri" w:cs="Calibri"/>
              </w:rPr>
            </w:pPr>
            <w:proofErr w:type="spellStart"/>
            <w:r>
              <w:rPr>
                <w:rFonts w:ascii="Calibri" w:hAnsi="Calibri" w:cs="Calibri"/>
              </w:rPr>
              <w:t>Bristows</w:t>
            </w:r>
            <w:proofErr w:type="spellEnd"/>
            <w:r>
              <w:rPr>
                <w:rFonts w:ascii="Calibri" w:hAnsi="Calibri" w:cs="Calibri"/>
              </w:rPr>
              <w:t xml:space="preserve"> Electrics</w:t>
            </w:r>
          </w:p>
        </w:tc>
        <w:tc>
          <w:tcPr>
            <w:tcW w:w="1803" w:type="dxa"/>
          </w:tcPr>
          <w:p w14:paraId="03E38FB5" w14:textId="2B20AC80" w:rsidR="00CF4CEF" w:rsidRDefault="00CA008E" w:rsidP="00F5158F">
            <w:pPr>
              <w:jc w:val="both"/>
              <w:rPr>
                <w:rFonts w:ascii="Calibri" w:hAnsi="Calibri" w:cs="Calibri"/>
              </w:rPr>
            </w:pPr>
            <w:r>
              <w:rPr>
                <w:rFonts w:ascii="Calibri" w:hAnsi="Calibri" w:cs="Calibri"/>
              </w:rPr>
              <w:t>Replace external light at Ash Pavilion</w:t>
            </w:r>
          </w:p>
        </w:tc>
        <w:tc>
          <w:tcPr>
            <w:tcW w:w="1803" w:type="dxa"/>
          </w:tcPr>
          <w:p w14:paraId="4C0CD1C5" w14:textId="523DFDB1" w:rsidR="00CF4CEF" w:rsidRDefault="00CA008E" w:rsidP="00F5158F">
            <w:pPr>
              <w:jc w:val="both"/>
              <w:rPr>
                <w:rFonts w:ascii="Calibri" w:hAnsi="Calibri" w:cs="Calibri"/>
              </w:rPr>
            </w:pPr>
            <w:r>
              <w:rPr>
                <w:rFonts w:ascii="Calibri" w:hAnsi="Calibri" w:cs="Calibri"/>
              </w:rPr>
              <w:t>£75.00</w:t>
            </w:r>
          </w:p>
        </w:tc>
        <w:tc>
          <w:tcPr>
            <w:tcW w:w="1804" w:type="dxa"/>
          </w:tcPr>
          <w:p w14:paraId="22D84331" w14:textId="7EDD7225" w:rsidR="00CF4CEF" w:rsidRDefault="00CA008E" w:rsidP="00F5158F">
            <w:pPr>
              <w:jc w:val="both"/>
              <w:rPr>
                <w:rFonts w:ascii="Calibri" w:hAnsi="Calibri" w:cs="Calibri"/>
              </w:rPr>
            </w:pPr>
            <w:r>
              <w:rPr>
                <w:rFonts w:ascii="Calibri" w:hAnsi="Calibri" w:cs="Calibri"/>
              </w:rPr>
              <w:t>TBA</w:t>
            </w:r>
          </w:p>
        </w:tc>
      </w:tr>
    </w:tbl>
    <w:p w14:paraId="48006A6F" w14:textId="77777777" w:rsidR="00211025" w:rsidRPr="00F5158F" w:rsidRDefault="00211025" w:rsidP="00F5158F">
      <w:pPr>
        <w:spacing w:after="0" w:line="240" w:lineRule="auto"/>
        <w:jc w:val="both"/>
        <w:rPr>
          <w:rFonts w:ascii="Calibri" w:hAnsi="Calibri" w:cs="Calibri"/>
        </w:rPr>
      </w:pPr>
    </w:p>
    <w:sectPr w:rsidR="00211025" w:rsidRPr="00F5158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1FCEB" w14:textId="77777777" w:rsidR="00B52A29" w:rsidRDefault="00B52A29" w:rsidP="00F5158F">
      <w:pPr>
        <w:spacing w:after="0" w:line="240" w:lineRule="auto"/>
      </w:pPr>
      <w:r>
        <w:separator/>
      </w:r>
    </w:p>
  </w:endnote>
  <w:endnote w:type="continuationSeparator" w:id="0">
    <w:p w14:paraId="32294855" w14:textId="77777777" w:rsidR="00B52A29" w:rsidRDefault="00B52A29" w:rsidP="00F51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13AB9" w14:textId="77777777" w:rsidR="00B165A5" w:rsidRDefault="00B165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F950" w14:textId="77777777" w:rsidR="00F5158F" w:rsidRDefault="00F5158F" w:rsidP="00F5158F">
    <w:pPr>
      <w:pStyle w:val="Footer"/>
      <w:jc w:val="center"/>
    </w:pPr>
    <w:r>
      <w:t xml:space="preserve">Clerk to the Council: Zannette Bougourd. Tel: 01935571050 </w:t>
    </w:r>
  </w:p>
  <w:p w14:paraId="30FF271B" w14:textId="0CDF5253" w:rsidR="00F5158F" w:rsidRDefault="00F5158F" w:rsidP="00F5158F">
    <w:pPr>
      <w:pStyle w:val="Footer"/>
      <w:jc w:val="center"/>
    </w:pPr>
    <w:r>
      <w:t>Email: clerk@ashpcsomerset.com</w:t>
    </w:r>
  </w:p>
  <w:p w14:paraId="3673AE53" w14:textId="77777777" w:rsidR="00F5158F" w:rsidRDefault="00F51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CAF3" w14:textId="77777777" w:rsidR="00B165A5" w:rsidRDefault="00B165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AC344" w14:textId="77777777" w:rsidR="00B52A29" w:rsidRDefault="00B52A29" w:rsidP="00F5158F">
      <w:pPr>
        <w:spacing w:after="0" w:line="240" w:lineRule="auto"/>
      </w:pPr>
      <w:r>
        <w:separator/>
      </w:r>
    </w:p>
  </w:footnote>
  <w:footnote w:type="continuationSeparator" w:id="0">
    <w:p w14:paraId="4FBA4C59" w14:textId="77777777" w:rsidR="00B52A29" w:rsidRDefault="00B52A29" w:rsidP="00F51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1C16" w14:textId="3D3C326B" w:rsidR="00B165A5" w:rsidRDefault="00B165A5">
    <w:pPr>
      <w:pStyle w:val="Header"/>
    </w:pPr>
    <w:r>
      <w:rPr>
        <w:noProof/>
      </w:rPr>
      <w:pict w14:anchorId="293DA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342985"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42C81" w14:textId="24953EB5" w:rsidR="00F5158F" w:rsidRPr="00F5158F" w:rsidRDefault="00B165A5" w:rsidP="00F5158F">
    <w:pPr>
      <w:pStyle w:val="Header"/>
      <w:jc w:val="center"/>
      <w:rPr>
        <w:rFonts w:ascii="Calibri" w:hAnsi="Calibri" w:cs="Calibri"/>
        <w:b/>
        <w:bCs/>
        <w:sz w:val="28"/>
        <w:szCs w:val="28"/>
      </w:rPr>
    </w:pPr>
    <w:r>
      <w:rPr>
        <w:noProof/>
      </w:rPr>
      <w:pict w14:anchorId="09C34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342986" o:spid="_x0000_s1027"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r w:rsidR="00F5158F" w:rsidRPr="00F5158F">
      <w:rPr>
        <w:rFonts w:ascii="Calibri" w:hAnsi="Calibri" w:cs="Calibri"/>
        <w:b/>
        <w:bCs/>
        <w:sz w:val="28"/>
        <w:szCs w:val="28"/>
      </w:rPr>
      <w:t>ASH PARISH COUNCIL</w:t>
    </w:r>
  </w:p>
  <w:p w14:paraId="4BCC36CF" w14:textId="77777777" w:rsidR="00F5158F" w:rsidRDefault="00F515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E6FA" w14:textId="56F645EF" w:rsidR="00B165A5" w:rsidRDefault="00B165A5">
    <w:pPr>
      <w:pStyle w:val="Header"/>
    </w:pPr>
    <w:r>
      <w:rPr>
        <w:noProof/>
      </w:rPr>
      <w:pict w14:anchorId="070B4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342984"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35DDD"/>
    <w:multiLevelType w:val="hybridMultilevel"/>
    <w:tmpl w:val="80EC498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7458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9"/>
    <w:rsid w:val="000226E8"/>
    <w:rsid w:val="00032277"/>
    <w:rsid w:val="00036809"/>
    <w:rsid w:val="001057F8"/>
    <w:rsid w:val="001C004B"/>
    <w:rsid w:val="00211025"/>
    <w:rsid w:val="00230231"/>
    <w:rsid w:val="00344EB5"/>
    <w:rsid w:val="00423893"/>
    <w:rsid w:val="00425CC9"/>
    <w:rsid w:val="004C154D"/>
    <w:rsid w:val="004F5E1C"/>
    <w:rsid w:val="00517979"/>
    <w:rsid w:val="005254EA"/>
    <w:rsid w:val="00544D4D"/>
    <w:rsid w:val="005E3E3A"/>
    <w:rsid w:val="005F03BD"/>
    <w:rsid w:val="006403AE"/>
    <w:rsid w:val="0068755A"/>
    <w:rsid w:val="006F40BE"/>
    <w:rsid w:val="00750DA7"/>
    <w:rsid w:val="00751F7E"/>
    <w:rsid w:val="007562F4"/>
    <w:rsid w:val="00757FA9"/>
    <w:rsid w:val="007856D4"/>
    <w:rsid w:val="00793B50"/>
    <w:rsid w:val="00796B5A"/>
    <w:rsid w:val="007A4887"/>
    <w:rsid w:val="007C7698"/>
    <w:rsid w:val="007F0E69"/>
    <w:rsid w:val="008049E2"/>
    <w:rsid w:val="008125DF"/>
    <w:rsid w:val="00862E0C"/>
    <w:rsid w:val="00986A96"/>
    <w:rsid w:val="009B7CB7"/>
    <w:rsid w:val="009C1EB6"/>
    <w:rsid w:val="00A2645F"/>
    <w:rsid w:val="00A33361"/>
    <w:rsid w:val="00A500E9"/>
    <w:rsid w:val="00AF2FA5"/>
    <w:rsid w:val="00B1650A"/>
    <w:rsid w:val="00B165A5"/>
    <w:rsid w:val="00B52A29"/>
    <w:rsid w:val="00B674C1"/>
    <w:rsid w:val="00B73DB7"/>
    <w:rsid w:val="00C042AF"/>
    <w:rsid w:val="00C24EDF"/>
    <w:rsid w:val="00C61236"/>
    <w:rsid w:val="00C7717C"/>
    <w:rsid w:val="00CA008E"/>
    <w:rsid w:val="00CE16F2"/>
    <w:rsid w:val="00CE4580"/>
    <w:rsid w:val="00CF4CEF"/>
    <w:rsid w:val="00D350DF"/>
    <w:rsid w:val="00D60151"/>
    <w:rsid w:val="00D75497"/>
    <w:rsid w:val="00E444D9"/>
    <w:rsid w:val="00E53FDB"/>
    <w:rsid w:val="00E64CAD"/>
    <w:rsid w:val="00F3411F"/>
    <w:rsid w:val="00F5158F"/>
    <w:rsid w:val="00F85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A687D"/>
  <w15:chartTrackingRefBased/>
  <w15:docId w15:val="{43838669-4525-4CA1-82E7-0BA6231B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CC9"/>
    <w:rPr>
      <w:rFonts w:eastAsiaTheme="majorEastAsia" w:cstheme="majorBidi"/>
      <w:color w:val="272727" w:themeColor="text1" w:themeTint="D8"/>
    </w:rPr>
  </w:style>
  <w:style w:type="paragraph" w:styleId="Title">
    <w:name w:val="Title"/>
    <w:basedOn w:val="Normal"/>
    <w:next w:val="Normal"/>
    <w:link w:val="TitleChar"/>
    <w:uiPriority w:val="10"/>
    <w:qFormat/>
    <w:rsid w:val="00425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CC9"/>
    <w:pPr>
      <w:spacing w:before="160"/>
      <w:jc w:val="center"/>
    </w:pPr>
    <w:rPr>
      <w:i/>
      <w:iCs/>
      <w:color w:val="404040" w:themeColor="text1" w:themeTint="BF"/>
    </w:rPr>
  </w:style>
  <w:style w:type="character" w:customStyle="1" w:styleId="QuoteChar">
    <w:name w:val="Quote Char"/>
    <w:basedOn w:val="DefaultParagraphFont"/>
    <w:link w:val="Quote"/>
    <w:uiPriority w:val="29"/>
    <w:rsid w:val="00425CC9"/>
    <w:rPr>
      <w:i/>
      <w:iCs/>
      <w:color w:val="404040" w:themeColor="text1" w:themeTint="BF"/>
    </w:rPr>
  </w:style>
  <w:style w:type="paragraph" w:styleId="ListParagraph">
    <w:name w:val="List Paragraph"/>
    <w:basedOn w:val="Normal"/>
    <w:uiPriority w:val="34"/>
    <w:qFormat/>
    <w:rsid w:val="00425CC9"/>
    <w:pPr>
      <w:ind w:left="720"/>
      <w:contextualSpacing/>
    </w:pPr>
  </w:style>
  <w:style w:type="character" w:styleId="IntenseEmphasis">
    <w:name w:val="Intense Emphasis"/>
    <w:basedOn w:val="DefaultParagraphFont"/>
    <w:uiPriority w:val="21"/>
    <w:qFormat/>
    <w:rsid w:val="00425CC9"/>
    <w:rPr>
      <w:i/>
      <w:iCs/>
      <w:color w:val="0F4761" w:themeColor="accent1" w:themeShade="BF"/>
    </w:rPr>
  </w:style>
  <w:style w:type="paragraph" w:styleId="IntenseQuote">
    <w:name w:val="Intense Quote"/>
    <w:basedOn w:val="Normal"/>
    <w:next w:val="Normal"/>
    <w:link w:val="IntenseQuoteChar"/>
    <w:uiPriority w:val="30"/>
    <w:qFormat/>
    <w:rsid w:val="00425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CC9"/>
    <w:rPr>
      <w:i/>
      <w:iCs/>
      <w:color w:val="0F4761" w:themeColor="accent1" w:themeShade="BF"/>
    </w:rPr>
  </w:style>
  <w:style w:type="character" w:styleId="IntenseReference">
    <w:name w:val="Intense Reference"/>
    <w:basedOn w:val="DefaultParagraphFont"/>
    <w:uiPriority w:val="32"/>
    <w:qFormat/>
    <w:rsid w:val="00425CC9"/>
    <w:rPr>
      <w:b/>
      <w:bCs/>
      <w:smallCaps/>
      <w:color w:val="0F4761" w:themeColor="accent1" w:themeShade="BF"/>
      <w:spacing w:val="5"/>
    </w:rPr>
  </w:style>
  <w:style w:type="paragraph" w:styleId="Header">
    <w:name w:val="header"/>
    <w:basedOn w:val="Normal"/>
    <w:link w:val="HeaderChar"/>
    <w:uiPriority w:val="99"/>
    <w:unhideWhenUsed/>
    <w:rsid w:val="00F51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58F"/>
  </w:style>
  <w:style w:type="paragraph" w:styleId="Footer">
    <w:name w:val="footer"/>
    <w:basedOn w:val="Normal"/>
    <w:link w:val="FooterChar"/>
    <w:uiPriority w:val="99"/>
    <w:unhideWhenUsed/>
    <w:rsid w:val="00F51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58F"/>
  </w:style>
  <w:style w:type="table" w:styleId="TableGrid">
    <w:name w:val="Table Grid"/>
    <w:basedOn w:val="TableNormal"/>
    <w:uiPriority w:val="39"/>
    <w:rsid w:val="00211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93008">
      <w:bodyDiv w:val="1"/>
      <w:marLeft w:val="0"/>
      <w:marRight w:val="0"/>
      <w:marTop w:val="0"/>
      <w:marBottom w:val="0"/>
      <w:divBdr>
        <w:top w:val="none" w:sz="0" w:space="0" w:color="auto"/>
        <w:left w:val="none" w:sz="0" w:space="0" w:color="auto"/>
        <w:bottom w:val="none" w:sz="0" w:space="0" w:color="auto"/>
        <w:right w:val="none" w:sz="0" w:space="0" w:color="auto"/>
      </w:divBdr>
    </w:div>
    <w:div w:id="2539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35916-D710-4361-9F0F-9222B3EA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Zannette Bougourd</dc:creator>
  <cp:keywords/>
  <dc:description/>
  <cp:lastModifiedBy>Zannette Bougourd</cp:lastModifiedBy>
  <cp:revision>2</cp:revision>
  <cp:lastPrinted>2024-09-29T12:38:00Z</cp:lastPrinted>
  <dcterms:created xsi:type="dcterms:W3CDTF">2024-10-22T12:10:00Z</dcterms:created>
  <dcterms:modified xsi:type="dcterms:W3CDTF">2024-10-22T12:10:00Z</dcterms:modified>
</cp:coreProperties>
</file>